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C" w:rsidRPr="00AE5BFF" w:rsidRDefault="00D851B1" w:rsidP="00AE5BFF">
      <w:pPr>
        <w:tabs>
          <w:tab w:val="left" w:pos="0"/>
        </w:tabs>
        <w:ind w:right="4625" w:firstLine="709"/>
        <w:jc w:val="right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624CBC" w:rsidRPr="00AE5BFF">
        <w:rPr>
          <w:rFonts w:ascii="Arial" w:hAnsi="Arial" w:cs="Arial"/>
        </w:rPr>
        <w:t xml:space="preserve">                                           </w:t>
      </w:r>
      <w:r w:rsidR="00AE5BFF">
        <w:rPr>
          <w:rFonts w:ascii="Arial" w:hAnsi="Arial" w:cs="Arial"/>
        </w:rPr>
        <w:t xml:space="preserve">     </w:t>
      </w:r>
    </w:p>
    <w:p w:rsidR="00624CBC" w:rsidRPr="00AE5BFF" w:rsidRDefault="00624CBC" w:rsidP="00AE5BFF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Администрация   Чапаевского сельского поселения</w:t>
      </w:r>
    </w:p>
    <w:p w:rsidR="00624CBC" w:rsidRPr="00AE5BFF" w:rsidRDefault="00624CBC" w:rsidP="00AE5BFF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Красносельского муниципального района</w:t>
      </w:r>
    </w:p>
    <w:p w:rsidR="00F223AC" w:rsidRDefault="00624CBC" w:rsidP="00AE5BFF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Костромской области</w:t>
      </w:r>
    </w:p>
    <w:p w:rsidR="00AE5BFF" w:rsidRPr="00AE5BFF" w:rsidRDefault="00AE5BFF" w:rsidP="00AE5BFF">
      <w:pPr>
        <w:tabs>
          <w:tab w:val="left" w:pos="3090"/>
        </w:tabs>
        <w:ind w:firstLine="709"/>
        <w:jc w:val="center"/>
        <w:rPr>
          <w:rFonts w:ascii="Arial" w:hAnsi="Arial" w:cs="Arial"/>
        </w:rPr>
      </w:pPr>
    </w:p>
    <w:p w:rsidR="00624CBC" w:rsidRPr="00AE5BFF" w:rsidRDefault="00624CBC" w:rsidP="00AE5BFF">
      <w:pPr>
        <w:tabs>
          <w:tab w:val="left" w:pos="2925"/>
        </w:tabs>
        <w:ind w:firstLine="709"/>
        <w:jc w:val="center"/>
        <w:outlineLvl w:val="0"/>
        <w:rPr>
          <w:rFonts w:ascii="Arial" w:hAnsi="Arial" w:cs="Arial"/>
        </w:rPr>
      </w:pPr>
      <w:r w:rsidRPr="00AE5BFF">
        <w:rPr>
          <w:rFonts w:ascii="Arial" w:hAnsi="Arial" w:cs="Arial"/>
        </w:rPr>
        <w:t>ПОСТАНОВЛЕНИЕ</w:t>
      </w:r>
    </w:p>
    <w:p w:rsidR="00624CBC" w:rsidRPr="00AE5BFF" w:rsidRDefault="00624CBC" w:rsidP="00AE5BFF">
      <w:pPr>
        <w:tabs>
          <w:tab w:val="left" w:pos="2925"/>
        </w:tabs>
        <w:ind w:firstLine="709"/>
        <w:outlineLvl w:val="0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rPr>
          <w:rFonts w:ascii="Arial" w:hAnsi="Arial" w:cs="Arial"/>
        </w:rPr>
      </w:pPr>
    </w:p>
    <w:p w:rsidR="00624CBC" w:rsidRPr="00AE5BFF" w:rsidRDefault="00AE5BFF" w:rsidP="00AE5B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  12.02.2015 года                                                                       № 8</w:t>
      </w:r>
    </w:p>
    <w:p w:rsidR="00624CBC" w:rsidRPr="00AE5BFF" w:rsidRDefault="00624CBC" w:rsidP="00AE5BFF">
      <w:pPr>
        <w:jc w:val="both"/>
        <w:rPr>
          <w:rFonts w:ascii="Arial" w:hAnsi="Arial" w:cs="Arial"/>
        </w:rPr>
      </w:pPr>
    </w:p>
    <w:p w:rsidR="00624CBC" w:rsidRPr="00AE5BFF" w:rsidRDefault="00AE5BFF" w:rsidP="00AE5BFF">
      <w:pPr>
        <w:ind w:left="567" w:right="565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О внесении изменений и дополнений в постановление администрации от 15.06.2012 года № 19 «Об утверждении Административного регламента  исполнения муниципальной функции выдача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области»</w:t>
      </w:r>
    </w:p>
    <w:p w:rsidR="00624CBC" w:rsidRPr="00AE5BFF" w:rsidRDefault="00624CBC" w:rsidP="00AE5BFF">
      <w:pPr>
        <w:ind w:left="-709"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 целях приведения постановление администрации от 15.06.2012 года № 19 «Об утверждении Административного регламента  исполнения муниципальной функции выдача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области»</w:t>
      </w:r>
      <w:r w:rsidR="00F223AC" w:rsidRPr="00AE5BFF">
        <w:rPr>
          <w:rFonts w:ascii="Arial" w:hAnsi="Arial" w:cs="Arial"/>
        </w:rPr>
        <w:t xml:space="preserve"> в соответствие с действующим законодательством администрация сельского поселения </w:t>
      </w:r>
      <w:r w:rsidRPr="00AE5BFF">
        <w:rPr>
          <w:rFonts w:ascii="Arial" w:hAnsi="Arial" w:cs="Arial"/>
        </w:rPr>
        <w:t xml:space="preserve"> -</w:t>
      </w:r>
    </w:p>
    <w:p w:rsidR="00624CBC" w:rsidRPr="00AE5BFF" w:rsidRDefault="00624CBC" w:rsidP="00AE5BF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E5BFF">
        <w:rPr>
          <w:rFonts w:ascii="Arial" w:hAnsi="Arial" w:cs="Arial"/>
        </w:rPr>
        <w:t>ПОСТАНОВЛЯ</w:t>
      </w:r>
      <w:r w:rsidR="00F223AC" w:rsidRPr="00AE5BFF">
        <w:rPr>
          <w:rFonts w:ascii="Arial" w:hAnsi="Arial" w:cs="Arial"/>
        </w:rPr>
        <w:t>ЕТ</w:t>
      </w:r>
      <w:r w:rsidRPr="00AE5BFF">
        <w:rPr>
          <w:rFonts w:ascii="Arial" w:hAnsi="Arial" w:cs="Arial"/>
        </w:rPr>
        <w:t>:</w:t>
      </w:r>
    </w:p>
    <w:p w:rsidR="00F223AC" w:rsidRPr="00AE5BFF" w:rsidRDefault="00F223AC" w:rsidP="00AE5BFF">
      <w:pPr>
        <w:pStyle w:val="a6"/>
        <w:numPr>
          <w:ilvl w:val="0"/>
          <w:numId w:val="21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AE5BFF">
        <w:rPr>
          <w:rFonts w:ascii="Arial" w:hAnsi="Arial" w:cs="Arial"/>
        </w:rPr>
        <w:t>Постановление администрации от 15.06.2012 года № 19 «Об утверждении Административного регламента  исполнения муниципальной функции выдача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области» пункт 3 изложить в следующей редакции:</w:t>
      </w:r>
    </w:p>
    <w:p w:rsidR="00F223AC" w:rsidRPr="00AE5BFF" w:rsidRDefault="00F223AC" w:rsidP="00AE5BFF">
      <w:pPr>
        <w:pStyle w:val="a6"/>
        <w:ind w:left="0" w:firstLine="709"/>
        <w:jc w:val="both"/>
        <w:rPr>
          <w:rFonts w:ascii="Arial" w:eastAsia="Calibri" w:hAnsi="Arial" w:cs="Arial"/>
          <w:lang w:eastAsia="en-US"/>
        </w:rPr>
      </w:pPr>
      <w:r w:rsidRPr="00AE5BFF">
        <w:rPr>
          <w:rFonts w:ascii="Arial" w:hAnsi="Arial" w:cs="Arial"/>
        </w:rPr>
        <w:t>« 3. Настоящее постановление вступает в силу после его официального опубликования  в общественно-политической газете «Чапаевский вестник» и на официальном сайте администрации сельского поселения.»</w:t>
      </w:r>
    </w:p>
    <w:p w:rsidR="00624CBC" w:rsidRPr="00AE5BFF" w:rsidRDefault="00F223AC" w:rsidP="00AE5BFF">
      <w:pPr>
        <w:pStyle w:val="a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 xml:space="preserve"> </w:t>
      </w:r>
      <w:r w:rsidR="00624CBC" w:rsidRPr="00AE5BFF">
        <w:rPr>
          <w:rFonts w:ascii="Arial" w:hAnsi="Arial" w:cs="Arial"/>
          <w:sz w:val="24"/>
          <w:szCs w:val="24"/>
        </w:rPr>
        <w:t xml:space="preserve">Административный регламент   исполнения муниципальной </w:t>
      </w:r>
      <w:r w:rsidRPr="00AE5BFF">
        <w:rPr>
          <w:rFonts w:ascii="Arial" w:hAnsi="Arial" w:cs="Arial"/>
          <w:sz w:val="24"/>
          <w:szCs w:val="24"/>
        </w:rPr>
        <w:t xml:space="preserve">услуги </w:t>
      </w:r>
      <w:r w:rsidR="00624CBC" w:rsidRPr="00AE5BFF">
        <w:rPr>
          <w:rFonts w:ascii="Arial" w:hAnsi="Arial" w:cs="Arial"/>
          <w:sz w:val="24"/>
          <w:szCs w:val="24"/>
        </w:rPr>
        <w:t xml:space="preserve"> </w:t>
      </w:r>
      <w:r w:rsidRPr="00AE5BFF">
        <w:rPr>
          <w:rFonts w:ascii="Arial" w:hAnsi="Arial" w:cs="Arial"/>
          <w:sz w:val="24"/>
          <w:szCs w:val="24"/>
        </w:rPr>
        <w:t>В</w:t>
      </w:r>
      <w:r w:rsidR="00624CBC" w:rsidRPr="00AE5BFF">
        <w:rPr>
          <w:rFonts w:ascii="Arial" w:hAnsi="Arial" w:cs="Arial"/>
          <w:sz w:val="24"/>
          <w:szCs w:val="24"/>
        </w:rPr>
        <w:t xml:space="preserve">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 </w:t>
      </w:r>
      <w:r w:rsidRPr="00AE5BF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="00624CBC" w:rsidRPr="00AE5BFF">
        <w:rPr>
          <w:rFonts w:ascii="Arial" w:hAnsi="Arial" w:cs="Arial"/>
          <w:sz w:val="24"/>
          <w:szCs w:val="24"/>
        </w:rPr>
        <w:t>(прил</w:t>
      </w:r>
      <w:r w:rsidRPr="00AE5BFF">
        <w:rPr>
          <w:rFonts w:ascii="Arial" w:hAnsi="Arial" w:cs="Arial"/>
          <w:sz w:val="24"/>
          <w:szCs w:val="24"/>
        </w:rPr>
        <w:t>ожение</w:t>
      </w:r>
      <w:r w:rsidR="00624CBC" w:rsidRPr="00AE5BFF">
        <w:rPr>
          <w:rFonts w:ascii="Arial" w:hAnsi="Arial" w:cs="Arial"/>
          <w:sz w:val="24"/>
          <w:szCs w:val="24"/>
        </w:rPr>
        <w:t>).</w:t>
      </w:r>
    </w:p>
    <w:p w:rsidR="00F223AC" w:rsidRPr="00AE5BFF" w:rsidRDefault="00F223AC" w:rsidP="00AE5BFF">
      <w:pPr>
        <w:pStyle w:val="a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 в общественно-политической газете «Чапаевский вестник» и на официальном сайте администрации сельского поселения.</w:t>
      </w:r>
    </w:p>
    <w:p w:rsidR="00624CBC" w:rsidRPr="00AE5BFF" w:rsidRDefault="00624CBC" w:rsidP="00AE5BFF">
      <w:pPr>
        <w:pStyle w:val="af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Глава  поселения                        ___________                 Г.А.Смирнова.</w:t>
      </w:r>
    </w:p>
    <w:p w:rsidR="00624CBC" w:rsidRPr="00AE5BFF" w:rsidRDefault="00624CBC" w:rsidP="00AE5BFF">
      <w:pPr>
        <w:ind w:firstLine="709"/>
        <w:rPr>
          <w:rFonts w:ascii="Arial" w:hAnsi="Arial" w:cs="Arial"/>
        </w:rPr>
      </w:pPr>
    </w:p>
    <w:p w:rsidR="00624CBC" w:rsidRPr="00AE5BFF" w:rsidRDefault="00624CBC" w:rsidP="00AE5BFF">
      <w:pPr>
        <w:ind w:firstLine="709"/>
        <w:rPr>
          <w:rFonts w:ascii="Arial" w:hAnsi="Arial" w:cs="Arial"/>
        </w:rPr>
      </w:pPr>
    </w:p>
    <w:p w:rsidR="00732465" w:rsidRPr="00AE5BFF" w:rsidRDefault="00732465" w:rsidP="00AE5BFF">
      <w:pPr>
        <w:tabs>
          <w:tab w:val="left" w:pos="3090"/>
        </w:tabs>
        <w:ind w:firstLine="709"/>
        <w:outlineLvl w:val="0"/>
        <w:rPr>
          <w:rFonts w:ascii="Arial" w:hAnsi="Arial" w:cs="Arial"/>
        </w:rPr>
      </w:pPr>
    </w:p>
    <w:p w:rsidR="004F6706" w:rsidRPr="00AE5BFF" w:rsidRDefault="009F5563" w:rsidP="00AE5BFF">
      <w:pPr>
        <w:tabs>
          <w:tab w:val="left" w:pos="7635"/>
        </w:tabs>
        <w:ind w:firstLine="709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</w:p>
    <w:p w:rsidR="00F223AC" w:rsidRDefault="00F223AC" w:rsidP="00AE5BFF">
      <w:pPr>
        <w:tabs>
          <w:tab w:val="left" w:pos="7635"/>
        </w:tabs>
        <w:rPr>
          <w:rFonts w:ascii="Arial" w:hAnsi="Arial" w:cs="Arial"/>
        </w:rPr>
      </w:pPr>
    </w:p>
    <w:p w:rsidR="00AE5BFF" w:rsidRPr="00AE5BFF" w:rsidRDefault="00AE5BFF" w:rsidP="00AE5BFF">
      <w:pPr>
        <w:tabs>
          <w:tab w:val="left" w:pos="7635"/>
        </w:tabs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AE5BFF">
        <w:rPr>
          <w:rFonts w:ascii="Arial" w:hAnsi="Arial" w:cs="Arial"/>
          <w:bCs/>
        </w:rPr>
        <w:t>Приложение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AE5BFF">
        <w:rPr>
          <w:rFonts w:ascii="Arial" w:hAnsi="Arial" w:cs="Arial"/>
          <w:bCs/>
        </w:rPr>
        <w:t>к постановлению администрации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AE5BFF">
        <w:rPr>
          <w:rFonts w:ascii="Arial" w:hAnsi="Arial" w:cs="Arial"/>
          <w:bCs/>
        </w:rPr>
        <w:t>Чапаевского сельского поселения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bCs/>
        </w:rPr>
      </w:pPr>
      <w:r w:rsidRPr="00AE5BFF">
        <w:rPr>
          <w:rFonts w:ascii="Arial" w:hAnsi="Arial" w:cs="Arial"/>
          <w:bCs/>
        </w:rPr>
        <w:t xml:space="preserve">от  </w:t>
      </w:r>
      <w:r w:rsidR="00B643AD" w:rsidRPr="00AE5BFF">
        <w:rPr>
          <w:rFonts w:ascii="Arial" w:hAnsi="Arial" w:cs="Arial"/>
          <w:bCs/>
        </w:rPr>
        <w:t>12</w:t>
      </w:r>
      <w:r w:rsidR="004F6706" w:rsidRPr="00AE5BFF">
        <w:rPr>
          <w:rFonts w:ascii="Arial" w:hAnsi="Arial" w:cs="Arial"/>
          <w:bCs/>
        </w:rPr>
        <w:t>.</w:t>
      </w:r>
      <w:r w:rsidR="00B643AD" w:rsidRPr="00AE5BFF">
        <w:rPr>
          <w:rFonts w:ascii="Arial" w:hAnsi="Arial" w:cs="Arial"/>
          <w:bCs/>
        </w:rPr>
        <w:t>02</w:t>
      </w:r>
      <w:r w:rsidR="004F6706" w:rsidRPr="00AE5BFF">
        <w:rPr>
          <w:rFonts w:ascii="Arial" w:hAnsi="Arial" w:cs="Arial"/>
          <w:bCs/>
        </w:rPr>
        <w:t>.201</w:t>
      </w:r>
      <w:r w:rsidR="00B643AD" w:rsidRPr="00AE5BFF">
        <w:rPr>
          <w:rFonts w:ascii="Arial" w:hAnsi="Arial" w:cs="Arial"/>
          <w:bCs/>
        </w:rPr>
        <w:t>5</w:t>
      </w:r>
      <w:r w:rsidR="004F6706" w:rsidRPr="00AE5BFF">
        <w:rPr>
          <w:rFonts w:ascii="Arial" w:hAnsi="Arial" w:cs="Arial"/>
          <w:bCs/>
        </w:rPr>
        <w:t xml:space="preserve"> г.</w:t>
      </w:r>
      <w:r w:rsidRPr="00AE5BFF">
        <w:rPr>
          <w:rFonts w:ascii="Arial" w:hAnsi="Arial" w:cs="Arial"/>
          <w:bCs/>
        </w:rPr>
        <w:t xml:space="preserve">  №</w:t>
      </w:r>
      <w:r w:rsidR="004F6706" w:rsidRPr="00AE5BFF">
        <w:rPr>
          <w:rFonts w:ascii="Arial" w:hAnsi="Arial" w:cs="Arial"/>
          <w:bCs/>
        </w:rPr>
        <w:t xml:space="preserve">  </w:t>
      </w:r>
      <w:r w:rsidR="00B643AD" w:rsidRPr="00AE5BFF">
        <w:rPr>
          <w:rFonts w:ascii="Arial" w:hAnsi="Arial" w:cs="Arial"/>
          <w:bCs/>
        </w:rPr>
        <w:t>8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5056F3" w:rsidRPr="00AE5BFF" w:rsidRDefault="005056F3" w:rsidP="00AE5BFF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E5BFF">
        <w:rPr>
          <w:rFonts w:ascii="Arial" w:hAnsi="Arial" w:cs="Arial"/>
        </w:rPr>
        <w:t>АДМИНИСТРАТИВНЫЙ РЕГЛАМЕНТ</w:t>
      </w:r>
    </w:p>
    <w:p w:rsidR="00DC272C" w:rsidRPr="00AE5BFF" w:rsidRDefault="005056F3" w:rsidP="00AE5BFF">
      <w:pPr>
        <w:ind w:firstLine="709"/>
        <w:jc w:val="center"/>
        <w:rPr>
          <w:rFonts w:ascii="Arial" w:hAnsi="Arial" w:cs="Arial"/>
          <w:bCs/>
          <w:color w:val="000080"/>
        </w:rPr>
      </w:pPr>
      <w:r w:rsidRPr="00AE5BFF">
        <w:rPr>
          <w:rFonts w:ascii="Arial" w:hAnsi="Arial" w:cs="Arial"/>
        </w:rPr>
        <w:t xml:space="preserve">исполнения муниципальной </w:t>
      </w:r>
      <w:r w:rsidR="006066DA" w:rsidRPr="00AE5BFF">
        <w:rPr>
          <w:rFonts w:ascii="Arial" w:hAnsi="Arial" w:cs="Arial"/>
        </w:rPr>
        <w:t>услуги</w:t>
      </w:r>
      <w:r w:rsidRPr="00AE5BFF">
        <w:rPr>
          <w:rFonts w:ascii="Arial" w:hAnsi="Arial" w:cs="Arial"/>
        </w:rPr>
        <w:t xml:space="preserve"> выдача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области,  </w:t>
      </w:r>
      <w:r w:rsidR="00DC272C" w:rsidRPr="00AE5BFF">
        <w:rPr>
          <w:rFonts w:ascii="Arial" w:hAnsi="Arial" w:cs="Arial"/>
          <w:bCs/>
        </w:rPr>
        <w:t>в том числе в электронном виде.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0" w:name="Par51"/>
      <w:bookmarkEnd w:id="0"/>
      <w:r w:rsidRPr="00AE5BFF">
        <w:rPr>
          <w:rFonts w:ascii="Arial" w:hAnsi="Arial" w:cs="Arial"/>
        </w:rPr>
        <w:t>Глава 1. Общие положения</w:t>
      </w:r>
    </w:p>
    <w:p w:rsidR="00F57AF5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" w:name="Par53"/>
      <w:bookmarkEnd w:id="1"/>
      <w:r w:rsidRPr="00AE5BFF">
        <w:rPr>
          <w:rFonts w:ascii="Arial" w:hAnsi="Arial" w:cs="Arial"/>
        </w:rPr>
        <w:t xml:space="preserve"> Предмет регулирования административного регламента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1. Предметом регулирования настоящего административного регламента являются отношения, возникающие между физическими лицами либо их уполномоченными представителями и </w:t>
      </w:r>
      <w:r w:rsidRPr="00AE5BFF">
        <w:rPr>
          <w:rFonts w:ascii="Arial" w:hAnsi="Arial" w:cs="Arial"/>
          <w:bCs/>
        </w:rPr>
        <w:t>администрацией Чапаевского сельского поселения Красносельского муниципального района Костромской области</w:t>
      </w:r>
      <w:r w:rsidRPr="00AE5BFF">
        <w:rPr>
          <w:rFonts w:ascii="Arial" w:hAnsi="Arial" w:cs="Arial"/>
          <w:i/>
        </w:rPr>
        <w:t xml:space="preserve"> </w:t>
      </w:r>
      <w:r w:rsidRPr="00AE5BFF">
        <w:rPr>
          <w:rFonts w:ascii="Arial" w:hAnsi="Arial" w:cs="Arial"/>
        </w:rPr>
        <w:t>(далее Администрация), связанные с предоставлением  Администрацией</w:t>
      </w:r>
      <w:r w:rsidRPr="00AE5BFF">
        <w:rPr>
          <w:rFonts w:ascii="Arial" w:hAnsi="Arial" w:cs="Arial"/>
          <w:i/>
        </w:rPr>
        <w:t xml:space="preserve">  </w:t>
      </w:r>
      <w:r w:rsidRPr="00AE5BFF">
        <w:rPr>
          <w:rFonts w:ascii="Arial" w:hAnsi="Arial" w:cs="Arial"/>
        </w:rPr>
        <w:t xml:space="preserve">муниципальной услуги </w:t>
      </w:r>
      <w:r w:rsidR="005056F3" w:rsidRPr="00AE5BFF">
        <w:rPr>
          <w:rFonts w:ascii="Arial" w:hAnsi="Arial" w:cs="Arial"/>
        </w:rPr>
        <w:t>по проведении на территории Чапаевского  сельского поселения Красносельского  района публичных мероприятий</w:t>
      </w:r>
      <w:r w:rsidRPr="00AE5BFF">
        <w:rPr>
          <w:rFonts w:ascii="Arial" w:hAnsi="Arial" w:cs="Arial"/>
        </w:rPr>
        <w:t>, в том числе  в электронном виде (далее также - муниципальная услуга).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2.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" w:name="Par58"/>
      <w:bookmarkEnd w:id="2"/>
      <w:r w:rsidRPr="00AE5BFF">
        <w:rPr>
          <w:rFonts w:ascii="Arial" w:hAnsi="Arial" w:cs="Arial"/>
        </w:rPr>
        <w:t xml:space="preserve"> Круг заявителей</w:t>
      </w:r>
    </w:p>
    <w:p w:rsidR="005056F3" w:rsidRPr="00AE5BFF" w:rsidRDefault="005056F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1. Организаторами публичного мероприятия (далее – заявители) могут быть один или несколько граждан Российской Федерации,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</w:p>
    <w:p w:rsidR="005056F3" w:rsidRPr="00AE5BFF" w:rsidRDefault="005056F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2. Организатором демонстраций, шествий и пикетирований может быть гражданин Российской Федерации, достигший возраста 18 лет.</w:t>
      </w:r>
    </w:p>
    <w:p w:rsidR="005056F3" w:rsidRPr="00AE5BFF" w:rsidRDefault="005056F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3.  Организатором митингов может быть гражданин Российской Федерации, достигший возраста 16 лет. </w:t>
      </w:r>
    </w:p>
    <w:p w:rsidR="006066DA" w:rsidRPr="00AE5BFF" w:rsidRDefault="006066DA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4. Организатором собраний может быть гражданин Российской Федерации, достигший возраста 16 лет.</w:t>
      </w:r>
    </w:p>
    <w:p w:rsidR="005056F3" w:rsidRPr="00AE5BFF" w:rsidRDefault="006066DA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5</w:t>
      </w:r>
      <w:r w:rsidR="005056F3" w:rsidRPr="00AE5BFF">
        <w:rPr>
          <w:rFonts w:ascii="Arial" w:hAnsi="Arial" w:cs="Arial"/>
        </w:rPr>
        <w:t>. В случае, когда заявителем является политическая партия, другое общественное или религиозное объединение, от имени заявителя выступает ее руководитель или специально уполномоченное лицо.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3" w:name="Par67"/>
      <w:bookmarkEnd w:id="3"/>
      <w:r w:rsidRPr="00AE5BFF">
        <w:rPr>
          <w:rFonts w:ascii="Arial" w:hAnsi="Arial" w:cs="Arial"/>
        </w:rPr>
        <w:t>Информирование о предоставлении</w:t>
      </w:r>
      <w:r w:rsidR="004F6706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 xml:space="preserve">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5056F3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  <w:color w:val="000000"/>
        </w:rPr>
        <w:t xml:space="preserve">1. </w:t>
      </w:r>
      <w:r w:rsidR="00DC272C" w:rsidRPr="00AE5BFF">
        <w:rPr>
          <w:rFonts w:ascii="Arial" w:hAnsi="Arial" w:cs="Arial"/>
          <w:color w:val="000000"/>
        </w:rPr>
        <w:t xml:space="preserve"> И</w:t>
      </w:r>
      <w:r w:rsidR="00DC272C" w:rsidRPr="00AE5BFF">
        <w:rPr>
          <w:rFonts w:ascii="Arial" w:hAnsi="Arial" w:cs="Arial"/>
        </w:rPr>
        <w:t>нформация о месте нахождения, графике работы</w:t>
      </w:r>
      <w:r w:rsidR="00DC272C" w:rsidRPr="00AE5BFF">
        <w:rPr>
          <w:rFonts w:ascii="Arial" w:hAnsi="Arial" w:cs="Arial"/>
          <w:i/>
          <w:iCs/>
          <w:color w:val="0D0D0D"/>
        </w:rPr>
        <w:t xml:space="preserve"> </w:t>
      </w:r>
      <w:r w:rsidR="00DC272C" w:rsidRPr="00AE5BFF">
        <w:rPr>
          <w:rFonts w:ascii="Arial" w:hAnsi="Arial" w:cs="Arial"/>
          <w:iCs/>
          <w:color w:val="0D0D0D"/>
        </w:rPr>
        <w:t>Администрации,</w:t>
      </w:r>
      <w:r w:rsidR="00DC272C" w:rsidRPr="00AE5BFF">
        <w:rPr>
          <w:rFonts w:ascii="Arial" w:hAnsi="Arial" w:cs="Arial"/>
          <w:i/>
          <w:iCs/>
          <w:color w:val="0D0D0D"/>
          <w:u w:val="single"/>
        </w:rPr>
        <w:t xml:space="preserve">  </w:t>
      </w:r>
      <w:r w:rsidR="00DC272C" w:rsidRPr="00AE5BFF">
        <w:rPr>
          <w:rFonts w:ascii="Arial" w:hAnsi="Arial" w:cs="Arial"/>
          <w:color w:val="000000"/>
        </w:rPr>
        <w:lastRenderedPageBreak/>
        <w:t xml:space="preserve">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МФЦ) или </w:t>
      </w:r>
      <w:r w:rsidR="00DC272C" w:rsidRPr="00AE5BFF">
        <w:rPr>
          <w:rFonts w:ascii="Arial" w:hAnsi="Arial" w:cs="Arial"/>
          <w:iCs/>
          <w:color w:val="000000"/>
        </w:rPr>
        <w:t>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r w:rsidR="00DC272C" w:rsidRPr="00AE5BFF">
        <w:rPr>
          <w:rFonts w:ascii="Arial" w:hAnsi="Arial" w:cs="Arial"/>
          <w:i/>
          <w:color w:val="000000"/>
        </w:rPr>
        <w:t>,</w:t>
      </w:r>
      <w:r w:rsidR="00DC272C" w:rsidRPr="00AE5BFF">
        <w:rPr>
          <w:rFonts w:ascii="Arial" w:hAnsi="Arial" w:cs="Arial"/>
        </w:rPr>
        <w:t xml:space="preserve"> а также справочных телефонах</w:t>
      </w:r>
      <w:r w:rsidR="00DC272C" w:rsidRPr="00AE5BFF">
        <w:rPr>
          <w:rFonts w:ascii="Arial" w:hAnsi="Arial" w:cs="Arial"/>
          <w:color w:val="0033CC"/>
        </w:rPr>
        <w:t xml:space="preserve">, </w:t>
      </w:r>
      <w:r w:rsidR="00DC272C" w:rsidRPr="00AE5BFF">
        <w:rPr>
          <w:rFonts w:ascii="Arial" w:hAnsi="Arial" w:cs="Arial"/>
        </w:rPr>
        <w:t xml:space="preserve">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</w:t>
      </w:r>
      <w:r w:rsidR="00DC272C" w:rsidRPr="00AE5BFF">
        <w:rPr>
          <w:rFonts w:ascii="Arial" w:hAnsi="Arial" w:cs="Arial"/>
          <w:color w:val="000000"/>
        </w:rPr>
        <w:t>и услуг, которые являются необходимыми и обязательными для предоставления муниципальной услуги, адресе</w:t>
      </w:r>
      <w:r w:rsidR="00DC272C" w:rsidRPr="00AE5BFF">
        <w:rPr>
          <w:rFonts w:ascii="Arial" w:hAnsi="Arial" w:cs="Arial"/>
        </w:rPr>
        <w:t xml:space="preserve"> электронной почты приведены в приложении № 1 к настоящему административному регламенту.</w:t>
      </w:r>
    </w:p>
    <w:p w:rsidR="00DC272C" w:rsidRPr="00AE5BFF" w:rsidRDefault="005056F3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2. </w:t>
      </w:r>
      <w:r w:rsidR="00DC272C" w:rsidRPr="00AE5BFF">
        <w:rPr>
          <w:rFonts w:ascii="Arial" w:hAnsi="Arial" w:cs="Arial"/>
        </w:rPr>
        <w:t xml:space="preserve">Для </w:t>
      </w:r>
      <w:r w:rsidR="00DC272C" w:rsidRPr="00AE5BFF">
        <w:rPr>
          <w:rFonts w:ascii="Arial" w:hAnsi="Arial" w:cs="Arial"/>
          <w:color w:val="000000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DC272C" w:rsidRPr="00AE5BFF">
        <w:rPr>
          <w:rFonts w:ascii="Arial" w:hAnsi="Arial" w:cs="Arial"/>
          <w:iCs/>
          <w:color w:val="000000"/>
        </w:rPr>
        <w:t xml:space="preserve">Администрацию   </w:t>
      </w:r>
      <w:r w:rsidR="00DC272C" w:rsidRPr="00AE5BFF">
        <w:rPr>
          <w:rFonts w:ascii="Arial" w:hAnsi="Arial" w:cs="Arial"/>
          <w:color w:val="000000"/>
        </w:rPr>
        <w:t>лично</w:t>
      </w:r>
      <w:r w:rsidR="00DC272C" w:rsidRPr="00AE5BFF">
        <w:rPr>
          <w:rFonts w:ascii="Arial" w:hAnsi="Arial" w:cs="Arial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C272C" w:rsidRPr="00AE5BFF" w:rsidRDefault="001143FD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</w:rPr>
        <w:t xml:space="preserve">3. </w:t>
      </w:r>
      <w:r w:rsidR="00DC272C" w:rsidRPr="00AE5BFF">
        <w:rPr>
          <w:rFonts w:ascii="Arial" w:hAnsi="Arial" w:cs="Arial"/>
        </w:rPr>
        <w:t xml:space="preserve"> Для получения сведений о ходе предоставления муниципальной услуги заявитель обращается в </w:t>
      </w:r>
      <w:r w:rsidR="00DC272C" w:rsidRPr="00AE5BFF">
        <w:rPr>
          <w:rFonts w:ascii="Arial" w:hAnsi="Arial" w:cs="Arial"/>
          <w:iCs/>
        </w:rPr>
        <w:t xml:space="preserve">Администрацию  </w:t>
      </w:r>
      <w:r w:rsidR="00DC272C" w:rsidRPr="00AE5BFF">
        <w:rPr>
          <w:rFonts w:ascii="Arial" w:hAnsi="Arial" w:cs="Arial"/>
        </w:rPr>
        <w:t xml:space="preserve">лично, письменно, по телефону, по электронной почте, </w:t>
      </w:r>
      <w:r w:rsidR="00DC272C" w:rsidRPr="00AE5BFF">
        <w:rPr>
          <w:rFonts w:ascii="Arial" w:hAnsi="Arial" w:cs="Arial"/>
          <w:color w:val="000000"/>
        </w:rPr>
        <w:t>или через федеральную государственную информационную систему «Единый портал государственных и муниципальных услуг (функций)» через раздел портала «Личный кабинет», после прохождения процедур авторизации.</w:t>
      </w:r>
    </w:p>
    <w:p w:rsidR="00DC272C" w:rsidRPr="00AE5BFF" w:rsidRDefault="001143FD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</w:rPr>
        <w:t xml:space="preserve">4. </w:t>
      </w:r>
      <w:r w:rsidR="00DC272C" w:rsidRPr="00AE5BFF">
        <w:rPr>
          <w:rFonts w:ascii="Arial" w:hAnsi="Arial" w:cs="Arial"/>
        </w:rPr>
        <w:t xml:space="preserve">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="00DC272C" w:rsidRPr="00AE5BFF">
        <w:rPr>
          <w:rFonts w:ascii="Arial" w:hAnsi="Arial" w:cs="Arial"/>
          <w:color w:val="000000"/>
        </w:rPr>
        <w:t xml:space="preserve">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DC272C" w:rsidRPr="00AE5BFF">
        <w:rPr>
          <w:rFonts w:ascii="Arial" w:hAnsi="Arial" w:cs="Arial"/>
          <w:iCs/>
          <w:color w:val="000000"/>
        </w:rPr>
        <w:t>администрации Чапаевского сельского поселения Красносельского муниципального района Костромской области</w:t>
      </w:r>
      <w:r w:rsidR="00DC272C" w:rsidRPr="00AE5BFF">
        <w:rPr>
          <w:rFonts w:ascii="Arial" w:hAnsi="Arial" w:cs="Arial"/>
          <w:color w:val="000000"/>
        </w:rPr>
        <w:t xml:space="preserve"> с использованием электронной подписи. </w:t>
      </w:r>
    </w:p>
    <w:p w:rsidR="00DC272C" w:rsidRPr="00AE5BFF" w:rsidRDefault="001143FD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5. </w:t>
      </w:r>
      <w:r w:rsidR="00DC272C" w:rsidRPr="00AE5BFF">
        <w:rPr>
          <w:rFonts w:ascii="Arial" w:hAnsi="Arial" w:cs="Arial"/>
        </w:rPr>
        <w:t xml:space="preserve">Информирование (консультирование) осуществляется специалистами </w:t>
      </w:r>
      <w:r w:rsidR="00DC272C" w:rsidRPr="00AE5BFF">
        <w:rPr>
          <w:rFonts w:ascii="Arial" w:hAnsi="Arial" w:cs="Arial"/>
          <w:iCs/>
        </w:rPr>
        <w:t xml:space="preserve">Администрации,  </w:t>
      </w:r>
      <w:r w:rsidR="00DC272C" w:rsidRPr="00AE5BFF">
        <w:rPr>
          <w:rFonts w:ascii="Arial" w:hAnsi="Arial" w:cs="Arial"/>
        </w:rPr>
        <w:t xml:space="preserve"> в том числе специально выделенными для предоставления консультаций по следующим вопросам:</w:t>
      </w:r>
    </w:p>
    <w:p w:rsidR="00DC272C" w:rsidRPr="00AE5BFF" w:rsidRDefault="00DC272C" w:rsidP="00AE5B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C272C" w:rsidRPr="00AE5BFF" w:rsidRDefault="00DC272C" w:rsidP="00AE5B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DC272C" w:rsidRPr="00AE5BFF" w:rsidRDefault="00DC272C" w:rsidP="00AE5B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ход предоставления муниципальной услуги;</w:t>
      </w:r>
    </w:p>
    <w:p w:rsidR="00DC272C" w:rsidRPr="00AE5BFF" w:rsidRDefault="00DC272C" w:rsidP="00AE5B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 xml:space="preserve">график приема заявителей специалистами </w:t>
      </w:r>
      <w:r w:rsidRPr="00AE5BFF">
        <w:rPr>
          <w:rFonts w:ascii="Arial" w:hAnsi="Arial" w:cs="Arial"/>
          <w:iCs/>
        </w:rPr>
        <w:t>Администрации,</w:t>
      </w:r>
      <w:r w:rsidRPr="00AE5BFF">
        <w:rPr>
          <w:rFonts w:ascii="Arial" w:hAnsi="Arial" w:cs="Arial"/>
          <w:color w:val="000000"/>
        </w:rPr>
        <w:t xml:space="preserve"> МФЦ,  (филиала МФЦ); </w:t>
      </w:r>
    </w:p>
    <w:p w:rsidR="00DC272C" w:rsidRPr="00AE5BFF" w:rsidRDefault="00DC272C" w:rsidP="00AE5B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 xml:space="preserve">срок предоставления </w:t>
      </w:r>
      <w:r w:rsidRPr="00AE5BFF">
        <w:rPr>
          <w:rFonts w:ascii="Arial" w:hAnsi="Arial" w:cs="Arial"/>
          <w:iCs/>
        </w:rPr>
        <w:t xml:space="preserve">Администрацией </w:t>
      </w:r>
      <w:r w:rsidRPr="00AE5BFF">
        <w:rPr>
          <w:rFonts w:ascii="Arial" w:hAnsi="Arial" w:cs="Arial"/>
          <w:color w:val="000000"/>
        </w:rPr>
        <w:t xml:space="preserve">  муниципальной услуги;</w:t>
      </w:r>
    </w:p>
    <w:p w:rsidR="00DC272C" w:rsidRPr="00AE5BFF" w:rsidRDefault="00DC272C" w:rsidP="00AE5B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порядок обжалования действий (</w:t>
      </w:r>
      <w:r w:rsidRPr="00AE5BFF">
        <w:rPr>
          <w:rFonts w:ascii="Arial" w:hAnsi="Arial" w:cs="Arial"/>
        </w:rPr>
        <w:t>бездействия)</w:t>
      </w:r>
      <w:r w:rsidRPr="00AE5BFF">
        <w:rPr>
          <w:rFonts w:ascii="Arial" w:hAnsi="Arial" w:cs="Arial"/>
          <w:color w:val="000000"/>
        </w:rPr>
        <w:t xml:space="preserve"> и решений, осуществляемых и принимаемых ОМСУ в ходе предоставления муниципальной услуги.</w:t>
      </w:r>
    </w:p>
    <w:p w:rsidR="00DC272C" w:rsidRPr="00AE5BFF" w:rsidRDefault="001143FD" w:rsidP="00AE5B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6. </w:t>
      </w:r>
      <w:r w:rsidR="00DC272C" w:rsidRPr="00AE5BFF">
        <w:rPr>
          <w:rFonts w:ascii="Arial" w:hAnsi="Arial" w:cs="Arial"/>
        </w:rPr>
        <w:t>Информация по вопросам предоставления муниципальной услуги размещается: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на информационных стендах </w:t>
      </w:r>
      <w:r w:rsidRPr="00AE5BFF">
        <w:rPr>
          <w:rFonts w:ascii="Arial" w:hAnsi="Arial" w:cs="Arial"/>
          <w:iCs/>
        </w:rPr>
        <w:t>Администрации</w:t>
      </w:r>
      <w:r w:rsidRPr="00AE5BFF">
        <w:rPr>
          <w:rFonts w:ascii="Arial" w:hAnsi="Arial" w:cs="Arial"/>
          <w:color w:val="0033CC"/>
        </w:rPr>
        <w:t>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lastRenderedPageBreak/>
        <w:t>на официальном сайте</w:t>
      </w:r>
      <w:r w:rsidRPr="00AE5BFF">
        <w:rPr>
          <w:rFonts w:ascii="Arial" w:hAnsi="Arial" w:cs="Arial"/>
          <w:iCs/>
        </w:rPr>
        <w:t xml:space="preserve"> Администрации</w:t>
      </w:r>
      <w:r w:rsidRPr="00AE5BFF">
        <w:rPr>
          <w:rFonts w:ascii="Arial" w:hAnsi="Arial" w:cs="Arial"/>
          <w:i/>
          <w:iCs/>
        </w:rPr>
        <w:t xml:space="preserve"> </w:t>
      </w:r>
      <w:r w:rsidRPr="00AE5BFF">
        <w:rPr>
          <w:rFonts w:ascii="Arial" w:hAnsi="Arial" w:cs="Arial"/>
        </w:rPr>
        <w:t>(</w:t>
      </w:r>
      <w:hyperlink r:id="rId8" w:history="1">
        <w:r w:rsidRPr="00AE5BFF">
          <w:rPr>
            <w:rFonts w:ascii="Arial" w:hAnsi="Arial" w:cs="Arial"/>
            <w:u w:val="single"/>
          </w:rPr>
          <w:t>www</w:t>
        </w:r>
      </w:hyperlink>
      <w:r w:rsidRPr="00AE5BFF">
        <w:rPr>
          <w:rFonts w:ascii="Arial" w:hAnsi="Arial" w:cs="Arial"/>
        </w:rPr>
        <w:t>.</w:t>
      </w:r>
      <w:r w:rsidRPr="00AE5BFF">
        <w:rPr>
          <w:rFonts w:ascii="Arial" w:hAnsi="Arial" w:cs="Arial"/>
          <w:lang w:val="en-US"/>
        </w:rPr>
        <w:t>chapaevo</w:t>
      </w:r>
      <w:r w:rsidRPr="00AE5BFF">
        <w:rPr>
          <w:rFonts w:ascii="Arial" w:hAnsi="Arial" w:cs="Arial"/>
        </w:rPr>
        <w:t>.</w:t>
      </w:r>
      <w:r w:rsidRPr="00AE5BFF">
        <w:rPr>
          <w:rFonts w:ascii="Arial" w:hAnsi="Arial" w:cs="Arial"/>
          <w:lang w:val="en-US"/>
        </w:rPr>
        <w:t>ru</w:t>
      </w:r>
      <w:r w:rsidRPr="00AE5BFF">
        <w:rPr>
          <w:rFonts w:ascii="Arial" w:hAnsi="Arial" w:cs="Arial"/>
        </w:rPr>
        <w:t>) в сети Интернет;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E5BFF">
        <w:rPr>
          <w:rFonts w:ascii="Arial" w:hAnsi="Arial" w:cs="Arial"/>
          <w:color w:val="000000"/>
        </w:rPr>
        <w:t>(</w:t>
      </w:r>
      <w:hyperlink r:id="rId9" w:history="1">
        <w:r w:rsidRPr="00AE5BFF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AE5BFF">
          <w:rPr>
            <w:rFonts w:ascii="Arial" w:hAnsi="Arial" w:cs="Arial"/>
            <w:color w:val="000000"/>
            <w:u w:val="single"/>
          </w:rPr>
          <w:t>.</w:t>
        </w:r>
        <w:r w:rsidRPr="00AE5BFF">
          <w:rPr>
            <w:rFonts w:ascii="Arial" w:hAnsi="Arial" w:cs="Arial"/>
            <w:color w:val="000000"/>
            <w:u w:val="single"/>
            <w:lang w:val="en-US"/>
          </w:rPr>
          <w:t>gosuslugi</w:t>
        </w:r>
        <w:r w:rsidRPr="00AE5BFF">
          <w:rPr>
            <w:rFonts w:ascii="Arial" w:hAnsi="Arial" w:cs="Arial"/>
            <w:color w:val="000000"/>
            <w:u w:val="single"/>
          </w:rPr>
          <w:t>.</w:t>
        </w:r>
        <w:r w:rsidRPr="00AE5BFF">
          <w:rPr>
            <w:rFonts w:ascii="Arial" w:hAnsi="Arial" w:cs="Arial"/>
            <w:color w:val="000000"/>
            <w:u w:val="single"/>
            <w:lang w:val="en-US"/>
          </w:rPr>
          <w:t>ru</w:t>
        </w:r>
      </w:hyperlink>
      <w:r w:rsidRPr="00AE5BFF">
        <w:rPr>
          <w:rFonts w:ascii="Arial" w:hAnsi="Arial" w:cs="Arial"/>
          <w:color w:val="000000"/>
        </w:rPr>
        <w:t>);</w:t>
      </w:r>
    </w:p>
    <w:p w:rsidR="00DC272C" w:rsidRPr="00AE5BFF" w:rsidRDefault="001143FD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7. </w:t>
      </w:r>
      <w:r w:rsidR="00DC272C" w:rsidRPr="00AE5BFF">
        <w:rPr>
          <w:rFonts w:ascii="Arial" w:hAnsi="Arial" w:cs="Arial"/>
        </w:rPr>
        <w:t>Размещаемая информация содержит в том числе: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right="397"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right="454"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порядок информирования о ходе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right="227"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</w:p>
    <w:p w:rsidR="00F57AF5" w:rsidRPr="00AE5BFF" w:rsidRDefault="00F57AF5" w:rsidP="00AE5BFF">
      <w:pPr>
        <w:widowControl w:val="0"/>
        <w:autoSpaceDE w:val="0"/>
        <w:autoSpaceDN w:val="0"/>
        <w:adjustRightInd w:val="0"/>
        <w:ind w:right="227"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4" w:name="Par156"/>
      <w:bookmarkEnd w:id="4"/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AE5BFF">
        <w:rPr>
          <w:rFonts w:ascii="Arial" w:hAnsi="Arial" w:cs="Arial"/>
        </w:rPr>
        <w:t>Глава 2. Стандарт 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5" w:name="Par158"/>
      <w:bookmarkEnd w:id="5"/>
      <w:r w:rsidRPr="00AE5BFF">
        <w:rPr>
          <w:rFonts w:ascii="Arial" w:hAnsi="Arial" w:cs="Arial"/>
        </w:rPr>
        <w:t xml:space="preserve"> Наименование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Наименование муниципальной услуги - </w:t>
      </w:r>
      <w:r w:rsidR="001143FD" w:rsidRPr="00AE5BFF">
        <w:rPr>
          <w:rFonts w:ascii="Arial" w:hAnsi="Arial" w:cs="Arial"/>
        </w:rPr>
        <w:t>выдача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</w:t>
      </w:r>
    </w:p>
    <w:p w:rsidR="00F57AF5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  <w:color w:val="000000"/>
        </w:rPr>
        <w:t xml:space="preserve">Наименование </w:t>
      </w:r>
      <w:r w:rsidRPr="00AE5BFF">
        <w:rPr>
          <w:rFonts w:ascii="Arial" w:hAnsi="Arial" w:cs="Arial"/>
        </w:rPr>
        <w:t xml:space="preserve">органа местного самоуправления, </w:t>
      </w:r>
      <w:r w:rsidR="004F6706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предоставляющего муниципальную услугу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 </w:t>
      </w:r>
      <w:r w:rsidRPr="00AE5BFF">
        <w:rPr>
          <w:rFonts w:ascii="Arial" w:hAnsi="Arial" w:cs="Arial"/>
        </w:rPr>
        <w:t>В</w:t>
      </w:r>
      <w:r w:rsidR="001143FD" w:rsidRPr="00AE5BFF">
        <w:rPr>
          <w:rFonts w:ascii="Arial" w:hAnsi="Arial" w:cs="Arial"/>
        </w:rPr>
        <w:t xml:space="preserve">ыдача согласования на   проведение   публичных мероприятий  на территории Чапаевского сельского поселения Красносельского муниципального района Костромской области </w:t>
      </w:r>
      <w:r w:rsidR="00DC272C" w:rsidRPr="00AE5BFF">
        <w:rPr>
          <w:rFonts w:ascii="Arial" w:hAnsi="Arial" w:cs="Arial"/>
        </w:rPr>
        <w:t xml:space="preserve">осуществляет </w:t>
      </w:r>
      <w:r w:rsidR="00DC272C" w:rsidRPr="00AE5BFF">
        <w:rPr>
          <w:rFonts w:ascii="Arial" w:hAnsi="Arial" w:cs="Arial"/>
          <w:iCs/>
        </w:rPr>
        <w:t>Администрация</w:t>
      </w:r>
      <w:r w:rsidR="00DC272C" w:rsidRPr="00AE5BFF">
        <w:rPr>
          <w:rFonts w:ascii="Arial" w:hAnsi="Arial" w:cs="Arial"/>
          <w:i/>
          <w:iCs/>
          <w:u w:val="single"/>
        </w:rPr>
        <w:t xml:space="preserve">. </w:t>
      </w:r>
    </w:p>
    <w:p w:rsidR="00DC272C" w:rsidRPr="00AE5BFF" w:rsidRDefault="001143FD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u w:val="single"/>
        </w:rPr>
      </w:pPr>
      <w:r w:rsidRPr="00AE5BFF">
        <w:rPr>
          <w:rFonts w:ascii="Arial" w:hAnsi="Arial" w:cs="Arial"/>
        </w:rPr>
        <w:t xml:space="preserve">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6" w:name="Par174"/>
      <w:bookmarkEnd w:id="6"/>
      <w:r w:rsidRPr="00AE5BFF">
        <w:rPr>
          <w:rFonts w:ascii="Arial" w:hAnsi="Arial" w:cs="Arial"/>
        </w:rPr>
        <w:t xml:space="preserve"> Результат 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Результатом предоставления муниципальной усл</w:t>
      </w:r>
      <w:r w:rsidR="00041CA2" w:rsidRPr="00AE5BFF">
        <w:rPr>
          <w:rFonts w:ascii="Arial" w:hAnsi="Arial" w:cs="Arial"/>
        </w:rPr>
        <w:t>уги является  рассмотрение уведомлений о проведении публичного мероприятия в форме собрания, митинга, демонстрации, шествия или пикетирования.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7" w:name="Par180"/>
      <w:bookmarkEnd w:id="7"/>
      <w:r w:rsidRPr="00AE5BFF">
        <w:rPr>
          <w:rFonts w:ascii="Arial" w:hAnsi="Arial" w:cs="Arial"/>
        </w:rPr>
        <w:t>Срок 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41CA2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041CA2" w:rsidRPr="00AE5BFF">
        <w:rPr>
          <w:rFonts w:ascii="Arial" w:hAnsi="Arial" w:cs="Arial"/>
        </w:rPr>
        <w:t xml:space="preserve"> Администрация в течение трех дней со дня получения уведомления доводит до сведения заявителя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 </w:t>
      </w:r>
    </w:p>
    <w:p w:rsidR="00041CA2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041CA2" w:rsidRPr="00AE5BFF">
        <w:rPr>
          <w:rFonts w:ascii="Arial" w:hAnsi="Arial" w:cs="Arial"/>
        </w:rPr>
        <w:t xml:space="preserve"> При подаче уведомления о проведении пикетирования группой лиц менее чем за пять дней до дня его проведения Администрация доводит до сведения заявителя обоснованное предложение, указанное в п. 4 настоящего Административного регламента в день получения данного уведомления.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6. </w:t>
      </w:r>
      <w:r w:rsidR="006E2D1F" w:rsidRPr="00AE5BFF">
        <w:rPr>
          <w:rFonts w:ascii="Arial" w:hAnsi="Arial" w:cs="Arial"/>
        </w:rPr>
        <w:t xml:space="preserve">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</w:t>
      </w:r>
      <w:r w:rsidR="006E2D1F" w:rsidRPr="00AE5BFF">
        <w:rPr>
          <w:rFonts w:ascii="Arial" w:hAnsi="Arial" w:cs="Arial"/>
        </w:rPr>
        <w:lastRenderedPageBreak/>
        <w:t>надлежащему обеспечению общественной безопасности участников публичного мероприятия и иных лиц.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Приостановление предоставления муниципальной услуги</w:t>
      </w:r>
    </w:p>
    <w:p w:rsidR="00DC272C" w:rsidRPr="00AE5BFF" w:rsidRDefault="00DC272C" w:rsidP="00AE5B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993300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Приостановление предоставления муниципальной услуги действующим законодательством не предусмотрено.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8" w:name="Par187"/>
      <w:bookmarkEnd w:id="8"/>
      <w:r w:rsidRPr="00AE5BFF">
        <w:rPr>
          <w:rFonts w:ascii="Arial" w:hAnsi="Arial" w:cs="Arial"/>
        </w:rPr>
        <w:t xml:space="preserve">Перечень нормативных правовых актов, </w:t>
      </w:r>
      <w:r w:rsidR="004F6706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регулирующих предоставление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Предоставление муниципальной услуги осуществляется в соответствии с:</w:t>
      </w:r>
    </w:p>
    <w:p w:rsidR="00041CA2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1. </w:t>
      </w:r>
      <w:r w:rsidR="00041CA2" w:rsidRPr="00AE5BFF">
        <w:rPr>
          <w:rFonts w:ascii="Arial" w:hAnsi="Arial" w:cs="Arial"/>
        </w:rPr>
        <w:t xml:space="preserve">Конституцией Российской Федерации (Российская газета, 25.12.1993, № 197); </w:t>
      </w:r>
    </w:p>
    <w:p w:rsidR="00041CA2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2. </w:t>
      </w:r>
      <w:r w:rsidR="00041CA2" w:rsidRPr="00AE5BFF">
        <w:rPr>
          <w:rFonts w:ascii="Arial" w:hAnsi="Arial" w:cs="Arial"/>
        </w:rPr>
        <w:t>Федеральным законом Российской Федерации от 19.06.2004 № 54-ФЗ «О собраниях, митингах, демонстрациях, шествиях и пикетированиях» (Собрание законодательства Российской Федерации, 21.06.2004, № 25);</w:t>
      </w:r>
    </w:p>
    <w:p w:rsidR="00041CA2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3.</w:t>
      </w:r>
      <w:r w:rsidR="00041CA2" w:rsidRPr="00AE5BFF">
        <w:rPr>
          <w:rFonts w:ascii="Arial" w:hAnsi="Arial" w:cs="Arial"/>
        </w:rPr>
        <w:t xml:space="preserve"> Федеральным законом Российской Федерации от 02.05.2006 № 59-ФЗ «О порядке рассмотрения обращений граждан Российской Федерации» (Собрание законодательства Российской Федерации, 08.05.2006, № 19);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Перечень документов, необходимых</w:t>
      </w:r>
      <w:r w:rsidR="004F6706" w:rsidRPr="00AE5BFF">
        <w:rPr>
          <w:rFonts w:ascii="Arial" w:hAnsi="Arial" w:cs="Arial"/>
          <w:color w:val="000000"/>
        </w:rPr>
        <w:t xml:space="preserve"> </w:t>
      </w:r>
      <w:r w:rsidRPr="00AE5BFF">
        <w:rPr>
          <w:rFonts w:ascii="Arial" w:hAnsi="Arial" w:cs="Arial"/>
          <w:color w:val="000000"/>
        </w:rPr>
        <w:t>для 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AE5BFF">
        <w:rPr>
          <w:rFonts w:ascii="Arial" w:hAnsi="Arial" w:cs="Arial"/>
        </w:rPr>
        <w:t>1. Уведомление подается в Администрацию заявителем лично либо уполномоченным им лицом в письменной форме</w:t>
      </w:r>
      <w:r w:rsidR="008D1871" w:rsidRPr="00AE5BFF">
        <w:rPr>
          <w:rFonts w:ascii="Arial" w:hAnsi="Arial" w:cs="Arial"/>
        </w:rPr>
        <w:t>.</w:t>
      </w:r>
      <w:r w:rsidRPr="00AE5BFF">
        <w:rPr>
          <w:rFonts w:ascii="Arial" w:hAnsi="Arial" w:cs="Arial"/>
        </w:rPr>
        <w:t xml:space="preserve"> </w:t>
      </w:r>
      <w:r w:rsidR="00133EED" w:rsidRPr="00AE5BFF">
        <w:rPr>
          <w:rFonts w:ascii="Arial" w:hAnsi="Arial" w:cs="Arial"/>
        </w:rPr>
        <w:t xml:space="preserve"> </w:t>
      </w:r>
    </w:p>
    <w:p w:rsidR="00041CA2" w:rsidRPr="00AE5BFF" w:rsidRDefault="000F7CDF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2. </w:t>
      </w:r>
      <w:r w:rsidR="00041CA2" w:rsidRPr="00AE5BFF">
        <w:rPr>
          <w:rFonts w:ascii="Arial" w:hAnsi="Arial" w:cs="Arial"/>
        </w:rPr>
        <w:t>При подаче уведомления организатор публичного мероприятия или его представитель предъявляет документ, удостоверяющий его личность и документы, подтверждающие: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достижение физическими лицами - организаторами демонстраций, шествий и пикетирований возраста 18 лет, а физическими лицами - организаторами митингов – возраста 16 лет;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принадлежность физических лиц - организаторов публичного мероприятия к гражданству Российской Федерации;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политические партии, другие общественные или религиозные объединения - организаторы публичного мероприятия либо их представители предъявляют свидетельства о государственной регистрации.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Кроме этого, организатор публичного мероприятия или его представитель представляет следующие документы: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доверенность физического лица на получение документа, оформленная в установленном законом порядке (в случае обращения представителя заявителя);</w:t>
      </w:r>
    </w:p>
    <w:p w:rsidR="00041CA2" w:rsidRPr="00AE5BFF" w:rsidRDefault="00041CA2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документ, подтверждающий полномочия представителя политической партии, другого общественного или религиозного объединения - организатора публичного мероприятия действовать от имени юридического лица.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3" w:name="Par258"/>
      <w:bookmarkEnd w:id="13"/>
      <w:r w:rsidRPr="00AE5BFF">
        <w:rPr>
          <w:rFonts w:ascii="Arial" w:hAnsi="Arial" w:cs="Arial"/>
        </w:rPr>
        <w:t>Требования, предъявляемые к документам,</w:t>
      </w:r>
      <w:r w:rsidR="004F6706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необходимым для предоставления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 уведомлении должны быть указаны: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цель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форма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- место (места) проведения публичного мероприятия, маршруты движения участников, а вслучае, если публичное мероприятие  будет проводится с </w:t>
      </w:r>
      <w:r w:rsidRPr="00AE5BFF">
        <w:rPr>
          <w:rFonts w:ascii="Arial" w:hAnsi="Arial" w:cs="Arial"/>
        </w:rPr>
        <w:lastRenderedPageBreak/>
        <w:t>использованием транспортных средств, информация об использовании транспортных средств;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дата, время начала и окончания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предполагаемое количество участников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-дата подачи уведомления.</w:t>
      </w:r>
    </w:p>
    <w:p w:rsidR="00A46106" w:rsidRPr="00AE5BFF" w:rsidRDefault="00A46106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Уведомление должно быть подписано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4F6706" w:rsidRPr="00AE5BFF" w:rsidRDefault="004F6706" w:rsidP="00AE5BF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DC272C" w:rsidRPr="00AE5BFF" w:rsidRDefault="00A46106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272"/>
      <w:bookmarkEnd w:id="14"/>
      <w:r w:rsidRPr="00AE5BFF">
        <w:rPr>
          <w:rFonts w:ascii="Arial" w:hAnsi="Arial" w:cs="Arial"/>
        </w:rPr>
        <w:t xml:space="preserve">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AE5BFF">
        <w:rPr>
          <w:rFonts w:ascii="Arial" w:hAnsi="Arial" w:cs="Arial"/>
        </w:rPr>
        <w:t>Основания для отказа в приеме документов,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необходимых для 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DC272C" w:rsidRPr="00AE5BFF" w:rsidRDefault="00A46106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eastAsia="Calibri" w:hAnsi="Arial" w:cs="Arial"/>
          <w:color w:val="000000"/>
        </w:rPr>
        <w:t xml:space="preserve">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5" w:name="Par277"/>
      <w:bookmarkEnd w:id="15"/>
      <w:r w:rsidRPr="00AE5BFF">
        <w:rPr>
          <w:rFonts w:ascii="Arial" w:hAnsi="Arial" w:cs="Arial"/>
        </w:rPr>
        <w:t>Основания для отказа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в предоставлении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В предоставлении муниципальной услуги </w:t>
      </w:r>
      <w:r w:rsidR="00A46106" w:rsidRPr="00AE5BFF">
        <w:rPr>
          <w:rFonts w:ascii="Arial" w:hAnsi="Arial" w:cs="Arial"/>
        </w:rPr>
        <w:t>заявителю отказывается в случаях, если уведомление о его проведении подано лицом, которое в соответствии с федеральным законодательством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законодательством или законом субъекта Российской Федерации проведение публичного мероприятия запрещается.</w:t>
      </w:r>
    </w:p>
    <w:p w:rsidR="00DC272C" w:rsidRPr="00AE5BFF" w:rsidRDefault="00A46106" w:rsidP="00AE5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</w:p>
    <w:p w:rsidR="004F6706" w:rsidRPr="00AE5BFF" w:rsidRDefault="004F6706" w:rsidP="00AE5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6706" w:rsidRPr="00AE5BFF" w:rsidRDefault="004F6706" w:rsidP="00AE5B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6" w:name="Par286"/>
      <w:bookmarkEnd w:id="16"/>
      <w:r w:rsidRPr="00AE5BFF">
        <w:rPr>
          <w:rFonts w:ascii="Arial" w:hAnsi="Arial" w:cs="Arial"/>
        </w:rPr>
        <w:t>Информация о платности (бесплатности)</w:t>
      </w:r>
      <w:r w:rsidR="00F57AF5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Взимание платы за предоставление муниципальной услуги нормативными правовыми актами не предусмотрено.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17" w:name="Par291"/>
      <w:bookmarkEnd w:id="17"/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18" w:name="Par299"/>
      <w:bookmarkEnd w:id="18"/>
      <w:r w:rsidRPr="00AE5BFF">
        <w:rPr>
          <w:rFonts w:ascii="Arial" w:hAnsi="Arial" w:cs="Arial"/>
        </w:rPr>
        <w:t xml:space="preserve"> Требования к местам предоставления</w:t>
      </w:r>
      <w:r w:rsidR="00F57AF5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9" w:name="Par302"/>
      <w:bookmarkEnd w:id="19"/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5 мест, из них </w:t>
      </w:r>
      <w:r w:rsidR="00ED18B8" w:rsidRPr="00AE5BFF">
        <w:rPr>
          <w:rFonts w:ascii="Arial" w:hAnsi="Arial" w:cs="Arial"/>
        </w:rPr>
        <w:t xml:space="preserve"> выделяется не менее 10 процентов мест (но не менее одного места)  </w:t>
      </w:r>
      <w:r w:rsidR="00DC272C" w:rsidRPr="00AE5BFF">
        <w:rPr>
          <w:rFonts w:ascii="Arial" w:hAnsi="Arial" w:cs="Arial"/>
        </w:rPr>
        <w:t xml:space="preserve">для парковки </w:t>
      </w:r>
      <w:r w:rsidR="00ED18B8" w:rsidRPr="00AE5BFF">
        <w:rPr>
          <w:rFonts w:ascii="Arial" w:hAnsi="Arial" w:cs="Arial"/>
          <w:shd w:val="clear" w:color="auto" w:fill="FFFFFF"/>
        </w:rPr>
        <w:t xml:space="preserve">специальных автотранспортных средств инвалидов, которые не должны занимать иные транспортные средства. </w:t>
      </w:r>
      <w:r w:rsidR="00ED18B8"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Доступ заявителей к парковочным </w:t>
      </w:r>
      <w:r w:rsidR="00DC272C" w:rsidRPr="00AE5BFF">
        <w:rPr>
          <w:rFonts w:ascii="Arial" w:hAnsi="Arial" w:cs="Arial"/>
        </w:rPr>
        <w:lastRenderedPageBreak/>
        <w:t>местам является бесплатным.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0" w:name="Par303"/>
      <w:bookmarkEnd w:id="20"/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Центральные входы в здания должны быть оборудованы информационными табличками (вывесками), содержащими информацию о наименовании и графике работы Администрации</w:t>
      </w:r>
      <w:r w:rsidRPr="00AE5BFF">
        <w:rPr>
          <w:rFonts w:ascii="Arial" w:hAnsi="Arial" w:cs="Arial"/>
          <w:i/>
          <w:u w:val="single"/>
        </w:rPr>
        <w:t xml:space="preserve">. 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Места предоставления муниципальной услуги должны иметь туалет со свободным доступом к нему в рабочее время.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1" w:name="Par307"/>
      <w:bookmarkEnd w:id="21"/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Помещения, в которых предоставляется муниципальная услуга, включают места для ожидания, места информирования заявителей и заполнения необходимых документов, а также места приема заявителей.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Прием заявителей осуществляется в служебных кабинетах должностных лиц, ведущих прием.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Кабинеты приема заявителей должны быть оборудованы информационными табличками с указанием: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а) номера кабинета;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б) фамилии, имени, отчества и должности лица, ведущего прием;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в) графика приема.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Должностные лица, осуществляющие прием заявителей, обеспечиваются личными идентификационными карточками и (или) настольными табличками.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Места для приема заявителей должны быть снабжены стулом, иметь места для письма и раскладки документов.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печати и выхода в информационно-коммуникационную сеть "Интернет", 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Максимальные сроки выполнения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отдельных административных действий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Максимальный срок ожидания в очереди при получении результата </w:t>
      </w:r>
      <w:r w:rsidR="00DC272C" w:rsidRPr="00AE5BFF">
        <w:rPr>
          <w:rFonts w:ascii="Arial" w:hAnsi="Arial" w:cs="Arial"/>
        </w:rPr>
        <w:lastRenderedPageBreak/>
        <w:t>предоставления муниципальной услуги составляет 15 минут.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Максимальный срок регистрации </w:t>
      </w:r>
      <w:r w:rsidR="00950893" w:rsidRPr="00AE5BFF">
        <w:rPr>
          <w:rFonts w:ascii="Arial" w:hAnsi="Arial" w:cs="Arial"/>
        </w:rPr>
        <w:t xml:space="preserve">уведомления </w:t>
      </w:r>
      <w:r w:rsidR="00DC272C" w:rsidRPr="00AE5BFF">
        <w:rPr>
          <w:rFonts w:ascii="Arial" w:hAnsi="Arial" w:cs="Arial"/>
        </w:rPr>
        <w:t xml:space="preserve"> составляет 2 дня с момента его поступления в Администрацию.</w:t>
      </w:r>
      <w:r w:rsidR="00DC272C" w:rsidRPr="00AE5BFF">
        <w:rPr>
          <w:rFonts w:ascii="Arial" w:hAnsi="Arial" w:cs="Arial"/>
          <w:i/>
          <w:u w:val="single"/>
        </w:rPr>
        <w:t xml:space="preserve"> 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>Возможность предварительной записи заявителей</w:t>
      </w:r>
    </w:p>
    <w:p w:rsidR="00DC272C" w:rsidRPr="00AE5BFF" w:rsidRDefault="00DC272C" w:rsidP="00AE5B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C272C" w:rsidRPr="00AE5BFF" w:rsidRDefault="00F57AF5" w:rsidP="00AE5B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 xml:space="preserve"> </w:t>
      </w:r>
      <w:r w:rsidR="00DC272C" w:rsidRPr="00AE5BFF">
        <w:rPr>
          <w:rFonts w:ascii="Arial" w:hAnsi="Arial" w:cs="Arial"/>
          <w:sz w:val="24"/>
          <w:szCs w:val="24"/>
        </w:rPr>
        <w:t xml:space="preserve">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услуги. Предварительная запись может осуществляться заявителем при личном обращении, в том числе в МФЦ (филиале МФЦ), по телефону: </w:t>
      </w:r>
      <w:r w:rsidR="00DC272C" w:rsidRPr="00AE5BFF">
        <w:rPr>
          <w:rFonts w:ascii="Arial" w:hAnsi="Arial" w:cs="Arial"/>
          <w:i/>
          <w:sz w:val="24"/>
          <w:szCs w:val="24"/>
        </w:rPr>
        <w:t>(49432) 33119</w:t>
      </w:r>
      <w:r w:rsidR="00DC272C" w:rsidRPr="00AE5BFF">
        <w:rPr>
          <w:rFonts w:ascii="Arial" w:hAnsi="Arial" w:cs="Arial"/>
          <w:sz w:val="24"/>
          <w:szCs w:val="24"/>
        </w:rPr>
        <w:t>, также посредством записи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C272C" w:rsidRPr="00AE5BFF" w:rsidRDefault="00F57AF5" w:rsidP="00AE5B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 xml:space="preserve"> </w:t>
      </w:r>
      <w:r w:rsidR="00DC272C" w:rsidRPr="00AE5BFF">
        <w:rPr>
          <w:rFonts w:ascii="Arial" w:hAnsi="Arial" w:cs="Arial"/>
          <w:sz w:val="24"/>
          <w:szCs w:val="24"/>
        </w:rPr>
        <w:t xml:space="preserve">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случае, если заявителем используется 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ему направляются уведомления о приближении даты подачи документов и (или) получения результатов муниципальной услуги.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2" w:name="Par323"/>
      <w:bookmarkEnd w:id="22"/>
      <w:r w:rsidRPr="00AE5BFF">
        <w:rPr>
          <w:rFonts w:ascii="Arial" w:hAnsi="Arial" w:cs="Arial"/>
        </w:rPr>
        <w:t xml:space="preserve"> Показатели доступности и качества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предоставления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Показателями оценки доступности муниципальной услуги являются: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а) транспортная доступность к местам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г) обеспечение возможности направления заявления и документов, необходимых для предоставления муниципальной услуги,  в Администрацию,  по информационно-телекоммуникационным сетям общего доступа, в том числе сети Интернет,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Костромской области «Региональный портал государственных и муниципальных услуг», по электронной почте в виде электронных документов, подписанных электронной подписью;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д) обеспечение предоставления муниципальной услуги с использованием возможностей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Костромской области «Региональный портал </w:t>
      </w:r>
      <w:r w:rsidRPr="00AE5BFF">
        <w:rPr>
          <w:rFonts w:ascii="Arial" w:hAnsi="Arial" w:cs="Arial"/>
        </w:rPr>
        <w:lastRenderedPageBreak/>
        <w:t>государственных и муниципальных услуг», в том числе размещение в данных информационных системах информации о порядке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е) размещение информации о порядке предоставления муниципальной услуги на официальном сайте Администрации.</w:t>
      </w: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Показателями оценки качества предоставления муниципальной услуги являются: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а) соблюдение срока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б) соблюдение сроков ожидания в очереди при предоставлении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г) возможность получения муниципальной услуги в МФЦ (филиале МФЦ);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д) количество необходимых и достаточных посещений заявителем Администрации,</w:t>
      </w:r>
      <w:r w:rsidRPr="00AE5BFF">
        <w:rPr>
          <w:rFonts w:ascii="Arial" w:hAnsi="Arial" w:cs="Arial"/>
          <w:i/>
        </w:rPr>
        <w:t xml:space="preserve"> </w:t>
      </w:r>
      <w:r w:rsidRPr="00AE5BFF">
        <w:rPr>
          <w:rFonts w:ascii="Arial" w:hAnsi="Arial" w:cs="Arial"/>
        </w:rPr>
        <w:t>МФЦ (филиала МФЦ) для получения муниципальной услуги - 2 раза;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е) возможность получения заявителем информации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при использовании раздела «Личный кабинет»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ж) предоставление муниципальной услуги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з)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55. При предоставлении муниципальной услуги в МФЦ (филиале МФЦ) специалистами МФЦ (филиала МФЦ) в  соответствии с настоящим регламентом осуществляются следующие функции: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информирование и консультирование заявителей по вопросу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- прием </w:t>
      </w:r>
      <w:r w:rsidRPr="00AE5BFF">
        <w:rPr>
          <w:rFonts w:ascii="Arial" w:hAnsi="Arial" w:cs="Arial"/>
          <w:iCs/>
        </w:rPr>
        <w:t>заявления</w:t>
      </w:r>
      <w:r w:rsidRPr="00AE5BFF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выдача результатов предоставления муниципальной услуги в соответствии с настоящим административным регламентом.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bookmarkStart w:id="23" w:name="Par347"/>
      <w:bookmarkEnd w:id="23"/>
      <w:r w:rsidRPr="00AE5BFF">
        <w:rPr>
          <w:rFonts w:ascii="Arial" w:hAnsi="Arial" w:cs="Arial"/>
        </w:rPr>
        <w:t xml:space="preserve">Глава 3. </w:t>
      </w:r>
      <w:r w:rsidRPr="00AE5BFF">
        <w:rPr>
          <w:rFonts w:ascii="Arial" w:hAnsi="Arial" w:cs="Arial"/>
          <w:color w:val="000000"/>
        </w:rPr>
        <w:t>Состав, последовательность и сроки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выполнения административных процедур, требования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к порядку их выполнения, в том числе особенности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>выполнения административных процедур в электронной форме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bookmarkStart w:id="24" w:name="Par349"/>
      <w:bookmarkEnd w:id="24"/>
      <w:r w:rsidRPr="00AE5BFF">
        <w:rPr>
          <w:rFonts w:ascii="Arial" w:hAnsi="Arial" w:cs="Arial"/>
          <w:color w:val="000000"/>
        </w:rPr>
        <w:t>Перечень административных процедур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950893" w:rsidRPr="00AE5BFF" w:rsidRDefault="0095089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1. Прием и регистрация уведомления;</w:t>
      </w:r>
    </w:p>
    <w:p w:rsidR="00950893" w:rsidRPr="00AE5BFF" w:rsidRDefault="0095089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2. Рассмотрение уведомления;</w:t>
      </w:r>
    </w:p>
    <w:p w:rsidR="00DC272C" w:rsidRPr="00AE5BFF" w:rsidRDefault="00950893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3. Доведение до сведения заявителя, а также исполнительных органов </w:t>
      </w:r>
      <w:r w:rsidRPr="00AE5BFF">
        <w:rPr>
          <w:rFonts w:ascii="Arial" w:hAnsi="Arial" w:cs="Arial"/>
        </w:rPr>
        <w:lastRenderedPageBreak/>
        <w:t>государственной власти и организаций предложений и информации в соответствии со ст. 12 Федерального закона Российской Федерации от 19.06.2004 года № 54-ФЗ «О собраниях, митингах, демонстрациях, шествиях и пикетированиях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bookmarkStart w:id="25" w:name="Par358"/>
      <w:bookmarkEnd w:id="25"/>
      <w:r w:rsidRPr="00AE5BFF">
        <w:rPr>
          <w:rFonts w:ascii="Arial" w:hAnsi="Arial" w:cs="Arial"/>
        </w:rPr>
        <w:t xml:space="preserve"> Прием и регистрация заявления и документов заявителя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F57AF5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  <w:color w:val="000000"/>
        </w:rPr>
        <w:t xml:space="preserve"> </w:t>
      </w:r>
      <w:r w:rsidR="00950893" w:rsidRPr="00AE5BFF">
        <w:rPr>
          <w:rFonts w:ascii="Arial" w:hAnsi="Arial" w:cs="Arial"/>
        </w:rPr>
        <w:t xml:space="preserve">Поступившее уведомление регистрируется должностным лицом Администрации. На копии уведомления, которая возвращается заявителю либо уполномоченному им лицу, делается письменная отметка о дате и времени получения   </w:t>
      </w:r>
      <w:r w:rsidR="00DC272C" w:rsidRPr="00AE5BFF">
        <w:rPr>
          <w:rFonts w:ascii="Arial" w:hAnsi="Arial" w:cs="Arial"/>
        </w:rPr>
        <w:t xml:space="preserve"> запросам, вручается заявителю или направляется ему заказным почтовым отправлением с уведомлением о вручении.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E5BFF">
        <w:rPr>
          <w:rFonts w:ascii="Arial" w:hAnsi="Arial" w:cs="Arial"/>
        </w:rPr>
        <w:t>Максимальный срок исполнения административной процедуры составляет</w:t>
      </w:r>
      <w:r w:rsidRPr="00AE5BFF">
        <w:rPr>
          <w:rFonts w:ascii="Arial" w:hAnsi="Arial" w:cs="Arial"/>
          <w:iCs/>
        </w:rPr>
        <w:t xml:space="preserve"> </w:t>
      </w:r>
      <w:r w:rsidR="00950893" w:rsidRPr="00AE5BFF">
        <w:rPr>
          <w:rFonts w:ascii="Arial" w:hAnsi="Arial" w:cs="Arial"/>
          <w:iCs/>
        </w:rPr>
        <w:t>15 минут</w:t>
      </w:r>
      <w:r w:rsidRPr="00AE5BFF">
        <w:rPr>
          <w:rFonts w:ascii="Arial" w:hAnsi="Arial" w:cs="Arial"/>
          <w:iCs/>
        </w:rPr>
        <w:t>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DC272C" w:rsidRPr="00AE5BFF" w:rsidRDefault="00950893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</w:rPr>
      </w:pPr>
      <w:bookmarkStart w:id="26" w:name="Par389"/>
      <w:bookmarkEnd w:id="26"/>
      <w:r w:rsidRPr="00AE5BFF">
        <w:rPr>
          <w:rFonts w:ascii="Arial" w:hAnsi="Arial" w:cs="Arial"/>
          <w:color w:val="000000"/>
        </w:rPr>
        <w:t xml:space="preserve">Рассмотрение уведомления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9F5563" w:rsidP="00AE5B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5BFF">
        <w:rPr>
          <w:rFonts w:ascii="Arial" w:hAnsi="Arial" w:cs="Arial"/>
          <w:sz w:val="24"/>
          <w:szCs w:val="24"/>
        </w:rPr>
        <w:t xml:space="preserve"> Администрация при получении письменного уведомления рассматривает его и доводит до сведения организатора публичного мероприятия предложения. Максимальный срок рассмотрения уведомления 2 дня.</w:t>
      </w:r>
    </w:p>
    <w:p w:rsidR="009F5563" w:rsidRPr="00AE5BFF" w:rsidRDefault="009F5563" w:rsidP="00AE5B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7" w:name="Par416"/>
      <w:bookmarkEnd w:id="27"/>
      <w:r w:rsidRPr="00AE5BFF">
        <w:rPr>
          <w:rFonts w:ascii="Arial" w:hAnsi="Arial" w:cs="Arial"/>
        </w:rPr>
        <w:t>Доведение до сведения заявителя, а также исполнительных органов государственной власти и организаций предложений и информации в соответствии со ст. 12 Федерального закона Российской Федерации от 19.06.2004 года № 54-ФЗ «О собраниях, митингах, демонстрациях, шествиях и пикетированиях</w:t>
      </w:r>
    </w:p>
    <w:p w:rsidR="009F5563" w:rsidRPr="00AE5BFF" w:rsidRDefault="009F5563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 </w:t>
      </w:r>
    </w:p>
    <w:p w:rsidR="009F5563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9F5563" w:rsidRPr="00AE5BFF">
        <w:rPr>
          <w:rFonts w:ascii="Arial" w:hAnsi="Arial" w:cs="Arial"/>
        </w:rPr>
        <w:t xml:space="preserve"> В целях соблюдения прав и свобод граждан, обеспечения правопорядка и безопасности при проведении публичного мероприятия Администрация информирует: </w:t>
      </w:r>
    </w:p>
    <w:p w:rsidR="009F5563" w:rsidRPr="00AE5BFF" w:rsidRDefault="00F57AF5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9F5563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>О</w:t>
      </w:r>
      <w:r w:rsidR="009F5563" w:rsidRPr="00AE5BFF">
        <w:rPr>
          <w:rFonts w:ascii="Arial" w:hAnsi="Arial" w:cs="Arial"/>
        </w:rPr>
        <w:t xml:space="preserve">тдел внутренних дел по Красносельскому  району для принятия мер по обеспечению правопорядка в местах проведения публичных мероприятий; </w:t>
      </w:r>
    </w:p>
    <w:p w:rsidR="009F5563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 У</w:t>
      </w:r>
      <w:r w:rsidR="009F5563" w:rsidRPr="00AE5BFF">
        <w:rPr>
          <w:rFonts w:ascii="Arial" w:hAnsi="Arial" w:cs="Arial"/>
        </w:rPr>
        <w:t xml:space="preserve">чреждение здравоохранения МУЗ «Красносельская ЦРБ»; </w:t>
      </w:r>
    </w:p>
    <w:p w:rsidR="009F5563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9F5563" w:rsidRPr="00AE5BFF">
        <w:rPr>
          <w:rFonts w:ascii="Arial" w:hAnsi="Arial" w:cs="Arial"/>
        </w:rPr>
        <w:t xml:space="preserve"> После рассмотрения уведомления Администрация направляет заявителю письмо с информацией о результатах рассмотрения данного уведомления.</w:t>
      </w:r>
    </w:p>
    <w:p w:rsidR="009F5563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9F5563" w:rsidRPr="00AE5BFF">
        <w:rPr>
          <w:rFonts w:ascii="Arial" w:hAnsi="Arial" w:cs="Arial"/>
        </w:rPr>
        <w:t xml:space="preserve"> Письмо с информацией направляется заявителю по почте, либо выдается на руки заявителю, или его представителю.</w:t>
      </w: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9F5563" w:rsidP="00AE5B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Глава 4. Формы контроля за предоставлением муниципальной услуги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Порядок осуществления текущего контроля  за соблюдением должностными лицами Администрации  положений настоящего регламента и   иных нормативных </w:t>
      </w:r>
      <w:r w:rsidRPr="00AE5BFF">
        <w:rPr>
          <w:rFonts w:ascii="Arial" w:hAnsi="Arial" w:cs="Arial"/>
        </w:rPr>
        <w:lastRenderedPageBreak/>
        <w:t xml:space="preserve">правовых актов, устанавливающих  требования  к предоставлению муниципальной услуги, а также за принятие ими решений </w:t>
      </w:r>
    </w:p>
    <w:p w:rsidR="00DC272C" w:rsidRPr="00AE5BFF" w:rsidRDefault="00DC272C" w:rsidP="00AE5BFF">
      <w:pPr>
        <w:ind w:firstLine="709"/>
        <w:jc w:val="center"/>
        <w:rPr>
          <w:rFonts w:ascii="Arial" w:hAnsi="Arial" w:cs="Arial"/>
        </w:rPr>
      </w:pP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u w:val="single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DC272C" w:rsidRPr="00AE5BFF">
        <w:rPr>
          <w:rFonts w:ascii="Arial" w:hAnsi="Arial" w:cs="Arial"/>
          <w:iCs/>
        </w:rPr>
        <w:t>главой сельского поселения.</w:t>
      </w:r>
    </w:p>
    <w:p w:rsidR="00DC272C" w:rsidRPr="00AE5BFF" w:rsidRDefault="00023F7E" w:rsidP="00AE5BFF">
      <w:pPr>
        <w:tabs>
          <w:tab w:val="left" w:pos="1008"/>
        </w:tabs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Текущий контроль осуществляется путем проведения проверок с целью выявления и</w:t>
      </w:r>
      <w:r w:rsidR="00DC272C" w:rsidRPr="00AE5BFF">
        <w:rPr>
          <w:rFonts w:ascii="Arial" w:hAnsi="Arial" w:cs="Arial"/>
          <w:color w:val="000000"/>
        </w:rPr>
        <w:t xml:space="preserve"> устранения нарушений прав заявителей, рассмотрения, подготовки ответов на обращения заявителей.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E5BFF">
        <w:rPr>
          <w:rFonts w:ascii="Arial" w:hAnsi="Arial" w:cs="Arial"/>
          <w:color w:val="000000"/>
        </w:rPr>
        <w:t xml:space="preserve">Периодичность осуществления текущего контроля устанавливается </w:t>
      </w:r>
      <w:r w:rsidRPr="00AE5BFF">
        <w:rPr>
          <w:rFonts w:ascii="Arial" w:hAnsi="Arial" w:cs="Arial"/>
          <w:i/>
          <w:iCs/>
          <w:u w:val="single"/>
        </w:rPr>
        <w:t xml:space="preserve"> </w:t>
      </w:r>
      <w:r w:rsidRPr="00AE5BFF">
        <w:rPr>
          <w:rFonts w:ascii="Arial" w:hAnsi="Arial" w:cs="Arial"/>
          <w:iCs/>
        </w:rPr>
        <w:t>главой сельского поселения.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C272C" w:rsidRPr="00AE5BFF" w:rsidRDefault="00DC272C" w:rsidP="00AE5BFF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DC272C" w:rsidRPr="00AE5BFF" w:rsidRDefault="00DC272C" w:rsidP="00AE5BFF">
      <w:pPr>
        <w:tabs>
          <w:tab w:val="left" w:pos="-1260"/>
        </w:tabs>
        <w:ind w:firstLine="709"/>
        <w:jc w:val="center"/>
        <w:rPr>
          <w:rFonts w:ascii="Arial" w:hAnsi="Arial" w:cs="Arial"/>
          <w:color w:val="0000FF"/>
        </w:rPr>
      </w:pPr>
    </w:p>
    <w:p w:rsidR="00133EED" w:rsidRPr="00AE5BFF" w:rsidRDefault="00023F7E" w:rsidP="00AE5BFF">
      <w:pPr>
        <w:tabs>
          <w:tab w:val="left" w:pos="-1260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</w:t>
      </w:r>
      <w:r w:rsidR="009B337D"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</w:t>
      </w:r>
      <w:r w:rsidR="009B337D" w:rsidRPr="00AE5BFF">
        <w:rPr>
          <w:rFonts w:ascii="Arial" w:hAnsi="Arial" w:cs="Arial"/>
          <w:shd w:val="clear" w:color="auto" w:fill="FFFFFF"/>
        </w:rPr>
        <w:t>Проверки могут быть плановыми (осуществляться на основании программ</w:t>
      </w:r>
      <w:r w:rsidR="009B337D" w:rsidRPr="00AE5BFF">
        <w:rPr>
          <w:rFonts w:ascii="Arial" w:hAnsi="Arial" w:cs="Arial"/>
        </w:rPr>
        <w:t xml:space="preserve"> </w:t>
      </w:r>
      <w:r w:rsidR="009B337D" w:rsidRPr="00AE5BFF">
        <w:rPr>
          <w:rFonts w:ascii="Arial" w:hAnsi="Arial" w:cs="Arial"/>
          <w:shd w:val="clear" w:color="auto" w:fill="FFFFFF"/>
        </w:rPr>
        <w:t>проверок) и внеплановыми. Программы проверок утверждаются правовым актом</w:t>
      </w:r>
      <w:r w:rsidR="009B337D" w:rsidRPr="00AE5BFF">
        <w:rPr>
          <w:rFonts w:ascii="Arial" w:hAnsi="Arial" w:cs="Arial"/>
        </w:rPr>
        <w:t xml:space="preserve"> </w:t>
      </w:r>
      <w:r w:rsidR="009B337D" w:rsidRPr="00AE5BFF">
        <w:rPr>
          <w:rFonts w:ascii="Arial" w:hAnsi="Arial" w:cs="Arial"/>
          <w:shd w:val="clear" w:color="auto" w:fill="FFFFFF"/>
        </w:rPr>
        <w:t>Администрации</w:t>
      </w:r>
      <w:r w:rsidR="00133EED" w:rsidRPr="00AE5BFF">
        <w:rPr>
          <w:rFonts w:ascii="Arial" w:hAnsi="Arial" w:cs="Arial"/>
          <w:shd w:val="clear" w:color="auto" w:fill="FFFFFF"/>
        </w:rPr>
        <w:t>.</w:t>
      </w:r>
    </w:p>
    <w:p w:rsidR="00DC272C" w:rsidRPr="00AE5BFF" w:rsidRDefault="009B337D" w:rsidP="00AE5BFF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  <w:shd w:val="clear" w:color="auto" w:fill="FFFFFF"/>
        </w:rPr>
        <w:t>Внеплановая проверка</w:t>
      </w:r>
      <w:r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  <w:shd w:val="clear" w:color="auto" w:fill="FFFFFF"/>
        </w:rPr>
        <w:t>проводится в связи с конкретным обращением заявителя, поступлением информации от заинтересованных лиц о нарушении действующего законодательства</w:t>
      </w:r>
      <w:r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  <w:shd w:val="clear" w:color="auto" w:fill="FFFFFF"/>
        </w:rPr>
        <w:t>при предоставлении муниципальной услуги.</w:t>
      </w:r>
      <w:r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  <w:shd w:val="clear" w:color="auto" w:fill="FFFFFF"/>
        </w:rPr>
        <w:t>При проведении проверки могут рассматриваться все вопросы, связанные с</w:t>
      </w:r>
      <w:r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  <w:shd w:val="clear" w:color="auto" w:fill="FFFFFF"/>
        </w:rPr>
        <w:t>предоставлением муниципальной услуги (комплексные проверки) или отдельные</w:t>
      </w:r>
      <w:r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  <w:shd w:val="clear" w:color="auto" w:fill="FFFFFF"/>
        </w:rPr>
        <w:t>вопросы (тематические проверки).</w:t>
      </w:r>
      <w:r w:rsidR="00DC272C" w:rsidRPr="00AE5BFF">
        <w:rPr>
          <w:rFonts w:ascii="Arial" w:hAnsi="Arial" w:cs="Arial"/>
        </w:rPr>
        <w:t xml:space="preserve"> </w:t>
      </w:r>
    </w:p>
    <w:p w:rsidR="00DC272C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Контроль за полнотой и качеством предоставления муниципальной услуги включает в себя:</w:t>
      </w:r>
    </w:p>
    <w:p w:rsidR="00DC272C" w:rsidRPr="00AE5BFF" w:rsidRDefault="00DC272C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DC272C" w:rsidRPr="00AE5BFF" w:rsidRDefault="00DC272C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AE5BFF">
        <w:rPr>
          <w:rFonts w:ascii="Arial" w:hAnsi="Arial" w:cs="Arial"/>
          <w:color w:val="666699"/>
        </w:rPr>
        <w:t xml:space="preserve"> </w:t>
      </w:r>
    </w:p>
    <w:p w:rsidR="00DC272C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Решение о проведении проверки принимается главой сельского поселения.</w:t>
      </w:r>
    </w:p>
    <w:p w:rsidR="00DC272C" w:rsidRPr="00AE5BFF" w:rsidRDefault="00DC272C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Для проведения проверки формируется комиссия, состав которой определяется </w:t>
      </w:r>
      <w:r w:rsidRPr="00AE5BFF">
        <w:rPr>
          <w:rFonts w:ascii="Arial" w:hAnsi="Arial" w:cs="Arial"/>
          <w:iCs/>
        </w:rPr>
        <w:t>главой сельского поселения</w:t>
      </w:r>
      <w:r w:rsidRPr="00AE5BFF">
        <w:rPr>
          <w:rFonts w:ascii="Arial" w:hAnsi="Arial" w:cs="Arial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C272C" w:rsidRPr="00AE5BFF" w:rsidRDefault="00DC272C" w:rsidP="00AE5BFF">
      <w:pPr>
        <w:ind w:firstLine="709"/>
        <w:jc w:val="center"/>
        <w:rPr>
          <w:rFonts w:ascii="Arial" w:hAnsi="Arial" w:cs="Arial"/>
        </w:rPr>
      </w:pPr>
    </w:p>
    <w:p w:rsidR="00DC272C" w:rsidRPr="00AE5BFF" w:rsidRDefault="00DC272C" w:rsidP="00AE5BFF">
      <w:pPr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DC272C" w:rsidRPr="00AE5BFF" w:rsidRDefault="00DC272C" w:rsidP="00AE5BFF">
      <w:pPr>
        <w:ind w:firstLine="709"/>
        <w:jc w:val="center"/>
        <w:rPr>
          <w:rFonts w:ascii="Arial" w:hAnsi="Arial" w:cs="Arial"/>
        </w:rPr>
      </w:pPr>
    </w:p>
    <w:p w:rsidR="00DC272C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  <w:color w:val="000000"/>
        </w:rPr>
        <w:t xml:space="preserve"> </w:t>
      </w:r>
      <w:r w:rsidR="00DC272C" w:rsidRPr="00AE5BFF">
        <w:rPr>
          <w:rFonts w:ascii="Arial" w:hAnsi="Arial" w:cs="Arial"/>
          <w:color w:val="000000"/>
        </w:rPr>
        <w:t xml:space="preserve"> </w:t>
      </w:r>
      <w:r w:rsidR="00DC272C" w:rsidRPr="00AE5BFF">
        <w:rPr>
          <w:rFonts w:ascii="Arial" w:hAnsi="Arial" w:cs="Arial"/>
        </w:rPr>
        <w:t xml:space="preserve">Контроль 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 в Администрацию </w:t>
      </w:r>
      <w:r w:rsidR="00DC272C" w:rsidRPr="00AE5BFF">
        <w:rPr>
          <w:rFonts w:ascii="Arial" w:hAnsi="Arial" w:cs="Arial"/>
          <w:i/>
          <w:u w:val="single"/>
        </w:rPr>
        <w:t xml:space="preserve"> </w:t>
      </w:r>
      <w:r w:rsidR="00DC272C" w:rsidRPr="00AE5BFF">
        <w:rPr>
          <w:rFonts w:ascii="Arial" w:hAnsi="Arial" w:cs="Arial"/>
        </w:rPr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DC272C" w:rsidRPr="00AE5BFF" w:rsidRDefault="00023F7E" w:rsidP="00AE5BFF">
      <w:pPr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 xml:space="preserve"> </w:t>
      </w:r>
      <w:r w:rsidR="00DC272C" w:rsidRPr="00AE5BFF">
        <w:rPr>
          <w:rFonts w:ascii="Arial" w:hAnsi="Arial" w:cs="Arial"/>
          <w:color w:val="000000"/>
        </w:rPr>
        <w:t xml:space="preserve"> В целях обеспечения общественного контроля со стороны граждан, их объединений и организаций, в случае, когда служебная проверка проводилась по </w:t>
      </w:r>
      <w:r w:rsidR="00DC272C" w:rsidRPr="00AE5BFF">
        <w:rPr>
          <w:rFonts w:ascii="Arial" w:hAnsi="Arial" w:cs="Arial"/>
          <w:color w:val="000000"/>
        </w:rPr>
        <w:lastRenderedPageBreak/>
        <w:t>конкретному обращению, заявитель уведомляется о решениях, принятых по результатам проведенной служебной проверки.</w:t>
      </w:r>
    </w:p>
    <w:p w:rsidR="00DC272C" w:rsidRPr="00AE5BFF" w:rsidRDefault="00023F7E" w:rsidP="00AE5BFF">
      <w:pPr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Граждане, их объединения и организации вправе направлять замечания и предложения в Администрацию   по улучшению качества и доступности предоставления муниципальной услуги.</w:t>
      </w:r>
    </w:p>
    <w:p w:rsidR="00DC272C" w:rsidRPr="00AE5BFF" w:rsidRDefault="00DC272C" w:rsidP="00AE5BFF">
      <w:pPr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C272C" w:rsidRPr="00AE5BFF" w:rsidRDefault="00DC272C" w:rsidP="00AE5BFF">
      <w:pPr>
        <w:ind w:firstLine="709"/>
        <w:jc w:val="both"/>
        <w:rPr>
          <w:rFonts w:ascii="Arial" w:hAnsi="Arial" w:cs="Arial"/>
        </w:rPr>
      </w:pPr>
    </w:p>
    <w:p w:rsidR="00DC272C" w:rsidRPr="00AE5BFF" w:rsidRDefault="00023F7E" w:rsidP="00AE5BF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Персональная ответственность должностных лиц Администрации</w:t>
      </w:r>
      <w:r w:rsidR="00DC272C" w:rsidRPr="00AE5BFF">
        <w:rPr>
          <w:rFonts w:ascii="Arial" w:hAnsi="Arial" w:cs="Arial"/>
          <w:i/>
          <w:u w:val="single"/>
        </w:rPr>
        <w:t xml:space="preserve">  </w:t>
      </w:r>
      <w:r w:rsidR="00DC272C" w:rsidRPr="00AE5BFF">
        <w:rPr>
          <w:rFonts w:ascii="Arial" w:hAnsi="Arial" w:cs="Arial"/>
        </w:rPr>
        <w:t xml:space="preserve"> закрепляется в их должностных регламентах в соответствии с требованиями законодательства.</w:t>
      </w:r>
    </w:p>
    <w:p w:rsidR="00DC272C" w:rsidRPr="00AE5BFF" w:rsidRDefault="00DC272C" w:rsidP="00AE5BFF">
      <w:pPr>
        <w:tabs>
          <w:tab w:val="left" w:pos="-1440"/>
        </w:tabs>
        <w:ind w:firstLine="709"/>
        <w:jc w:val="both"/>
        <w:rPr>
          <w:rFonts w:ascii="Arial" w:hAnsi="Arial" w:cs="Arial"/>
          <w:color w:val="000000"/>
        </w:rPr>
      </w:pPr>
      <w:r w:rsidRPr="00AE5BFF">
        <w:rPr>
          <w:rFonts w:ascii="Arial" w:hAnsi="Arial" w:cs="Arial"/>
          <w:color w:val="000000"/>
        </w:rPr>
        <w:t xml:space="preserve"> Должностные лица </w:t>
      </w:r>
      <w:r w:rsidRPr="00AE5BFF">
        <w:rPr>
          <w:rFonts w:ascii="Arial" w:hAnsi="Arial" w:cs="Arial"/>
        </w:rPr>
        <w:t xml:space="preserve">Администрации   </w:t>
      </w:r>
      <w:r w:rsidRPr="00AE5BFF">
        <w:rPr>
          <w:rFonts w:ascii="Arial" w:hAnsi="Arial" w:cs="Arial"/>
          <w:color w:val="000000"/>
        </w:rPr>
        <w:t>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C272C" w:rsidRPr="00AE5BFF" w:rsidRDefault="00023F7E" w:rsidP="00AE5BFF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Style w:val="a7"/>
          <w:rFonts w:ascii="Arial" w:hAnsi="Arial" w:cs="Arial"/>
          <w:b w:val="0"/>
          <w:color w:val="000000"/>
        </w:rPr>
        <w:t xml:space="preserve"> </w:t>
      </w:r>
      <w:r w:rsidR="00DC272C" w:rsidRPr="00AE5BFF">
        <w:rPr>
          <w:rFonts w:ascii="Arial" w:hAnsi="Arial" w:cs="Arial"/>
        </w:rPr>
        <w:t xml:space="preserve"> Администрация 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  <w:color w:val="000000"/>
        </w:rPr>
        <w:t xml:space="preserve">Глава 5. </w:t>
      </w:r>
      <w:r w:rsidRPr="00AE5BFF">
        <w:rPr>
          <w:rFonts w:ascii="Arial" w:hAnsi="Arial" w:cs="Arial"/>
        </w:rPr>
        <w:t xml:space="preserve">Порядок досудебного (внесудебного) обжалования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заявителем решений и действий (бездействия) в Администрации,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должностных лиц, муниципальных служащих.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 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 </w:t>
      </w:r>
      <w:r w:rsidR="00023F7E" w:rsidRPr="00AE5BFF">
        <w:rPr>
          <w:rFonts w:ascii="Arial" w:hAnsi="Arial" w:cs="Arial"/>
        </w:rPr>
        <w:t xml:space="preserve"> </w:t>
      </w:r>
      <w:r w:rsidRPr="00AE5BFF">
        <w:rPr>
          <w:rFonts w:ascii="Arial" w:hAnsi="Arial" w:cs="Arial"/>
        </w:rPr>
        <w:t xml:space="preserve"> Обжалование решений, действий (бездействия) должностных лиц Администрации 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Заявитель может обратиться с жалобой, в том числе в следующих случаях: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1) нарушение срока регистрации заявления заявителя о предоставлении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2)     нарушение срока предоставления муниципальной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</w:t>
      </w:r>
      <w:r w:rsidRPr="00AE5BFF">
        <w:rPr>
          <w:rFonts w:ascii="Arial" w:hAnsi="Arial" w:cs="Arial"/>
        </w:rPr>
        <w:lastRenderedPageBreak/>
        <w:t>актами;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Жалоба подается в письменной форме на бумажном носителе, в электронной форме в Администрацию. 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Жалоба может быть направлена по почте, через многофункциональный центр,  официальный сайт Администрации</w:t>
      </w:r>
      <w:r w:rsidR="00DC272C" w:rsidRPr="00AE5BFF">
        <w:rPr>
          <w:rFonts w:ascii="Arial" w:hAnsi="Arial" w:cs="Arial"/>
          <w:iCs/>
        </w:rPr>
        <w:t>,</w:t>
      </w:r>
      <w:r w:rsidR="00DC272C" w:rsidRPr="00AE5BFF">
        <w:rPr>
          <w:rFonts w:ascii="Arial" w:hAnsi="Arial" w:cs="Arial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10" w:history="1">
        <w:r w:rsidR="00DC272C" w:rsidRPr="00AE5BFF">
          <w:rPr>
            <w:rFonts w:ascii="Arial" w:hAnsi="Arial" w:cs="Arial"/>
            <w:u w:val="single"/>
            <w:lang w:val="en-US"/>
          </w:rPr>
          <w:t>www</w:t>
        </w:r>
        <w:r w:rsidR="00DC272C" w:rsidRPr="00AE5BFF">
          <w:rPr>
            <w:rFonts w:ascii="Arial" w:hAnsi="Arial" w:cs="Arial"/>
            <w:u w:val="single"/>
          </w:rPr>
          <w:t>.</w:t>
        </w:r>
        <w:r w:rsidR="00DC272C" w:rsidRPr="00AE5BFF">
          <w:rPr>
            <w:rFonts w:ascii="Arial" w:hAnsi="Arial" w:cs="Arial"/>
            <w:u w:val="single"/>
            <w:lang w:val="en-US"/>
          </w:rPr>
          <w:t>gosuslugi</w:t>
        </w:r>
        <w:r w:rsidR="00DC272C" w:rsidRPr="00AE5BFF">
          <w:rPr>
            <w:rFonts w:ascii="Arial" w:hAnsi="Arial" w:cs="Arial"/>
            <w:u w:val="single"/>
          </w:rPr>
          <w:t>.</w:t>
        </w:r>
        <w:r w:rsidR="00DC272C" w:rsidRPr="00AE5BFF">
          <w:rPr>
            <w:rFonts w:ascii="Arial" w:hAnsi="Arial" w:cs="Arial"/>
            <w:u w:val="single"/>
            <w:lang w:val="en-US"/>
          </w:rPr>
          <w:t>ru</w:t>
        </w:r>
      </w:hyperlink>
      <w:r w:rsidR="00DC272C" w:rsidRPr="00AE5BFF">
        <w:rPr>
          <w:rFonts w:ascii="Arial" w:hAnsi="Arial" w:cs="Arial"/>
        </w:rPr>
        <w:t>), а также может быть принята при личном приеме заявителя.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Жалоба должна содержать: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1) наименование органа местного самоуправления,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u w:val="single"/>
        </w:rPr>
      </w:pPr>
      <w:r w:rsidRPr="00AE5BFF">
        <w:rPr>
          <w:rFonts w:ascii="Arial" w:hAnsi="Arial" w:cs="Arial"/>
        </w:rPr>
        <w:t>3) сведения об обжалуемых решениях и действиях (бездействии) Администрации</w:t>
      </w:r>
      <w:r w:rsidRPr="00AE5BFF">
        <w:rPr>
          <w:rFonts w:ascii="Arial" w:hAnsi="Arial" w:cs="Arial"/>
          <w:i/>
          <w:u w:val="single"/>
        </w:rPr>
        <w:t xml:space="preserve"> </w:t>
      </w:r>
      <w:r w:rsidRPr="00AE5BFF">
        <w:rPr>
          <w:rFonts w:ascii="Arial" w:hAnsi="Arial" w:cs="Arial"/>
          <w:i/>
          <w:iCs/>
          <w:u w:val="single"/>
        </w:rPr>
        <w:t>,</w:t>
      </w:r>
      <w:r w:rsidRPr="00AE5BFF">
        <w:rPr>
          <w:rFonts w:ascii="Arial" w:hAnsi="Arial" w:cs="Arial"/>
        </w:rPr>
        <w:t xml:space="preserve"> должностного лица Администрации</w:t>
      </w:r>
      <w:r w:rsidRPr="00AE5BFF">
        <w:rPr>
          <w:rFonts w:ascii="Arial" w:hAnsi="Arial" w:cs="Arial"/>
          <w:i/>
          <w:u w:val="single"/>
        </w:rPr>
        <w:t>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Pr="00AE5BFF">
        <w:rPr>
          <w:rFonts w:ascii="Arial" w:hAnsi="Arial" w:cs="Arial"/>
          <w:i/>
          <w:u w:val="single"/>
        </w:rPr>
        <w:t>,</w:t>
      </w:r>
      <w:r w:rsidRPr="00AE5BFF">
        <w:rPr>
          <w:rFonts w:ascii="Arial" w:hAnsi="Arial" w:cs="Arial"/>
        </w:rPr>
        <w:t xml:space="preserve"> либо муниципального служащего. 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Заявитель (представитель заявителя), имеющий намерение подать жалобу, вправе получить в Администрации информацию и документы, необходимые для составления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Жалоба, поступившая в Администрацию </w:t>
      </w:r>
      <w:r w:rsidR="00DC272C" w:rsidRPr="00AE5BFF">
        <w:rPr>
          <w:rFonts w:ascii="Arial" w:hAnsi="Arial" w:cs="Arial"/>
          <w:i/>
          <w:u w:val="single"/>
        </w:rPr>
        <w:t xml:space="preserve"> </w:t>
      </w:r>
      <w:r w:rsidR="00DC272C" w:rsidRPr="00AE5BFF">
        <w:rPr>
          <w:rFonts w:ascii="Arial" w:hAnsi="Arial" w:cs="Arial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По результатам рассмотрения жалобы  Администрация, принимает одно из следующих решений: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DC272C" w:rsidRPr="00AE5BFF" w:rsidRDefault="00DC272C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>2) отказывает в удовлетворении жалобы.</w:t>
      </w:r>
    </w:p>
    <w:p w:rsidR="00DC272C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02E" w:rsidRPr="00AE5BFF" w:rsidRDefault="00023F7E" w:rsidP="00AE5B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BFF">
        <w:rPr>
          <w:rFonts w:ascii="Arial" w:hAnsi="Arial" w:cs="Arial"/>
        </w:rPr>
        <w:t xml:space="preserve"> </w:t>
      </w:r>
      <w:r w:rsidR="00DC272C" w:rsidRPr="00AE5BFF">
        <w:rPr>
          <w:rFonts w:ascii="Arial" w:hAnsi="Arial" w:cs="Arial"/>
        </w:rPr>
        <w:t xml:space="preserve">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="00DC272C" w:rsidRPr="00AE5BFF">
        <w:rPr>
          <w:rFonts w:ascii="Arial" w:hAnsi="Arial" w:cs="Arial"/>
        </w:rPr>
        <w:lastRenderedPageBreak/>
        <w:t>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EE402E" w:rsidRPr="00AE5BFF" w:rsidRDefault="00EE402E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F5563" w:rsidRPr="00AE5BFF" w:rsidRDefault="009F5563" w:rsidP="00AE5BF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272C" w:rsidRPr="00AE5BFF" w:rsidRDefault="00DC272C" w:rsidP="00AE5BFF">
      <w:pPr>
        <w:spacing w:before="240"/>
        <w:ind w:firstLine="709"/>
        <w:rPr>
          <w:rFonts w:ascii="Arial" w:hAnsi="Arial" w:cs="Arial"/>
        </w:rPr>
      </w:pPr>
      <w:bookmarkStart w:id="28" w:name="Par512"/>
      <w:bookmarkEnd w:id="28"/>
    </w:p>
    <w:p w:rsidR="00DC272C" w:rsidRPr="00AE5BFF" w:rsidRDefault="00DC272C" w:rsidP="00AE5BFF">
      <w:pPr>
        <w:tabs>
          <w:tab w:val="left" w:pos="7635"/>
        </w:tabs>
        <w:ind w:firstLine="709"/>
        <w:rPr>
          <w:rFonts w:ascii="Arial" w:hAnsi="Arial" w:cs="Arial"/>
        </w:rPr>
      </w:pPr>
    </w:p>
    <w:sectPr w:rsidR="00DC272C" w:rsidRPr="00AE5BFF" w:rsidSect="00AE5BFF">
      <w:headerReference w:type="default" r:id="rId11"/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4" w:rsidRDefault="00967A14" w:rsidP="00DC272C">
      <w:r>
        <w:separator/>
      </w:r>
    </w:p>
  </w:endnote>
  <w:endnote w:type="continuationSeparator" w:id="0">
    <w:p w:rsidR="00967A14" w:rsidRDefault="00967A14" w:rsidP="00DC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F3" w:rsidRDefault="00AE5BFF">
    <w:pPr>
      <w:pStyle w:val="ab"/>
    </w:pPr>
    <w:r>
      <w:t>Верно</w:t>
    </w:r>
  </w:p>
  <w:p w:rsidR="00AE5BFF" w:rsidRDefault="00AE5BFF">
    <w:pPr>
      <w:pStyle w:val="ab"/>
    </w:pPr>
    <w:r>
      <w:t>Главный специалист М.Н.Соколова ______________________05.02.2015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4" w:rsidRDefault="00967A14" w:rsidP="00DC272C">
      <w:r>
        <w:separator/>
      </w:r>
    </w:p>
  </w:footnote>
  <w:footnote w:type="continuationSeparator" w:id="0">
    <w:p w:rsidR="00967A14" w:rsidRDefault="00967A14" w:rsidP="00DC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F3" w:rsidRDefault="00AE5BFF" w:rsidP="00D851B1">
    <w:pPr>
      <w:pStyle w:val="a9"/>
      <w:jc w:val="right"/>
    </w:pPr>
    <w:r>
      <w:t>копия</w:t>
    </w:r>
    <w:r w:rsidR="005056F3">
      <w:t xml:space="preserve"> </w:t>
    </w:r>
  </w:p>
  <w:p w:rsidR="005056F3" w:rsidRDefault="005056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A5A"/>
    <w:multiLevelType w:val="multilevel"/>
    <w:tmpl w:val="653E80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1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C7800AB"/>
    <w:multiLevelType w:val="multilevel"/>
    <w:tmpl w:val="ABB498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i w:val="0"/>
      </w:rPr>
    </w:lvl>
  </w:abstractNum>
  <w:abstractNum w:abstractNumId="3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634"/>
    <w:multiLevelType w:val="hybridMultilevel"/>
    <w:tmpl w:val="846EDD68"/>
    <w:lvl w:ilvl="0" w:tplc="64BCF034">
      <w:start w:val="6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1ACC"/>
    <w:multiLevelType w:val="hybridMultilevel"/>
    <w:tmpl w:val="A8622CC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573F90"/>
    <w:multiLevelType w:val="hybridMultilevel"/>
    <w:tmpl w:val="7766F1B2"/>
    <w:lvl w:ilvl="0" w:tplc="7B56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5351D"/>
    <w:multiLevelType w:val="hybridMultilevel"/>
    <w:tmpl w:val="9B86EF52"/>
    <w:lvl w:ilvl="0" w:tplc="94D2C8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2C7E"/>
    <w:multiLevelType w:val="multilevel"/>
    <w:tmpl w:val="541A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342EE"/>
    <w:multiLevelType w:val="hybridMultilevel"/>
    <w:tmpl w:val="C19E7176"/>
    <w:lvl w:ilvl="0" w:tplc="0EDC61D6">
      <w:start w:val="7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9DA4D27"/>
    <w:multiLevelType w:val="hybridMultilevel"/>
    <w:tmpl w:val="05D076F4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122A3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C5F03EC"/>
    <w:multiLevelType w:val="multilevel"/>
    <w:tmpl w:val="D57CB5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17">
    <w:nsid w:val="606A20C1"/>
    <w:multiLevelType w:val="hybridMultilevel"/>
    <w:tmpl w:val="6DE8DCB8"/>
    <w:lvl w:ilvl="0" w:tplc="9580D2D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B35CDE"/>
    <w:multiLevelType w:val="multilevel"/>
    <w:tmpl w:val="F1C4B6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7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19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C731B54"/>
    <w:multiLevelType w:val="multilevel"/>
    <w:tmpl w:val="587E3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7"/>
  </w:num>
  <w:num w:numId="17">
    <w:abstractNumId w:val="3"/>
  </w:num>
  <w:num w:numId="18">
    <w:abstractNumId w:val="6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C9"/>
    <w:rsid w:val="00023F7E"/>
    <w:rsid w:val="00041CA2"/>
    <w:rsid w:val="0009381C"/>
    <w:rsid w:val="000F7CDF"/>
    <w:rsid w:val="001143FD"/>
    <w:rsid w:val="00133EED"/>
    <w:rsid w:val="00433F46"/>
    <w:rsid w:val="004760D7"/>
    <w:rsid w:val="004B38CB"/>
    <w:rsid w:val="004F6706"/>
    <w:rsid w:val="005056F3"/>
    <w:rsid w:val="00580DC9"/>
    <w:rsid w:val="006066DA"/>
    <w:rsid w:val="00624CBC"/>
    <w:rsid w:val="00632D5F"/>
    <w:rsid w:val="006547BF"/>
    <w:rsid w:val="00683BFE"/>
    <w:rsid w:val="00684845"/>
    <w:rsid w:val="006E2D1F"/>
    <w:rsid w:val="00732465"/>
    <w:rsid w:val="00766622"/>
    <w:rsid w:val="00821F68"/>
    <w:rsid w:val="008321DF"/>
    <w:rsid w:val="00833623"/>
    <w:rsid w:val="008D1871"/>
    <w:rsid w:val="00935B2F"/>
    <w:rsid w:val="00950893"/>
    <w:rsid w:val="00967A14"/>
    <w:rsid w:val="009B337D"/>
    <w:rsid w:val="009F3B18"/>
    <w:rsid w:val="009F5563"/>
    <w:rsid w:val="00A46106"/>
    <w:rsid w:val="00A83E90"/>
    <w:rsid w:val="00AE5BFF"/>
    <w:rsid w:val="00B643AD"/>
    <w:rsid w:val="00BD55B2"/>
    <w:rsid w:val="00C412DF"/>
    <w:rsid w:val="00CB317E"/>
    <w:rsid w:val="00D851B1"/>
    <w:rsid w:val="00DC272C"/>
    <w:rsid w:val="00E32166"/>
    <w:rsid w:val="00EA2B48"/>
    <w:rsid w:val="00ED18B8"/>
    <w:rsid w:val="00EE402E"/>
    <w:rsid w:val="00F223AC"/>
    <w:rsid w:val="00F36DD2"/>
    <w:rsid w:val="00F57AF5"/>
    <w:rsid w:val="00F76883"/>
    <w:rsid w:val="00F9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72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DC272C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80DC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48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72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27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rsid w:val="00DC27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unhideWhenUsed/>
    <w:rsid w:val="00DC2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C272C"/>
    <w:rPr>
      <w:b/>
      <w:bCs/>
    </w:rPr>
  </w:style>
  <w:style w:type="character" w:customStyle="1" w:styleId="apple-converted-space">
    <w:name w:val="apple-converted-space"/>
    <w:basedOn w:val="a0"/>
    <w:rsid w:val="00DC272C"/>
  </w:style>
  <w:style w:type="paragraph" w:customStyle="1" w:styleId="21">
    <w:name w:val="Знак Знак2"/>
    <w:basedOn w:val="a"/>
    <w:rsid w:val="00DC272C"/>
    <w:pPr>
      <w:spacing w:after="160" w:line="240" w:lineRule="exact"/>
    </w:pPr>
    <w:rPr>
      <w:rFonts w:ascii="Verdana" w:hAnsi="Verdana" w:cs="Tahoma"/>
      <w:lang w:val="en-US"/>
    </w:rPr>
  </w:style>
  <w:style w:type="character" w:customStyle="1" w:styleId="a8">
    <w:name w:val="Верхний колонтитул Знак"/>
    <w:link w:val="a9"/>
    <w:uiPriority w:val="99"/>
    <w:rsid w:val="00DC272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DC27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semiHidden/>
    <w:rsid w:val="00DC272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DC27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DC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DC272C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DC272C"/>
    <w:pPr>
      <w:spacing w:after="200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link w:val="ad"/>
    <w:uiPriority w:val="99"/>
    <w:semiHidden/>
    <w:rsid w:val="00DC2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uiPriority w:val="99"/>
    <w:semiHidden/>
    <w:rsid w:val="00DC27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C272C"/>
    <w:rPr>
      <w:b/>
      <w:bCs/>
    </w:rPr>
  </w:style>
  <w:style w:type="character" w:customStyle="1" w:styleId="14">
    <w:name w:val="Тема примечания Знак1"/>
    <w:basedOn w:val="13"/>
    <w:link w:val="af"/>
    <w:uiPriority w:val="99"/>
    <w:semiHidden/>
    <w:rsid w:val="00DC272C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DC272C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27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DC272C"/>
    <w:rPr>
      <w:vertAlign w:val="superscript"/>
    </w:rPr>
  </w:style>
  <w:style w:type="paragraph" w:customStyle="1" w:styleId="Style1">
    <w:name w:val="Style1"/>
    <w:basedOn w:val="a"/>
    <w:rsid w:val="00DC272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1">
    <w:name w:val="Font Style11"/>
    <w:rsid w:val="00DC272C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C272C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DC272C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C272C"/>
    <w:rPr>
      <w:color w:val="0000FF"/>
      <w:u w:val="single"/>
    </w:rPr>
  </w:style>
  <w:style w:type="paragraph" w:styleId="af4">
    <w:name w:val="No Spacing"/>
    <w:uiPriority w:val="1"/>
    <w:qFormat/>
    <w:rsid w:val="00624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5F08-DB86-4329-A5F2-A0137DB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2015-03-11T06:24:00Z</cp:lastPrinted>
  <dcterms:created xsi:type="dcterms:W3CDTF">2015-03-11T06:25:00Z</dcterms:created>
  <dcterms:modified xsi:type="dcterms:W3CDTF">2015-03-11T06:25:00Z</dcterms:modified>
</cp:coreProperties>
</file>